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713F" w14:textId="77777777" w:rsidR="00D75528" w:rsidRDefault="00D75528" w:rsidP="007A5B28">
      <w:pPr>
        <w:ind w:right="567"/>
        <w:jc w:val="center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London Borough of Merton</w:t>
      </w:r>
    </w:p>
    <w:p w14:paraId="37C44EF6" w14:textId="77777777" w:rsidR="00D75528" w:rsidRDefault="00D75528" w:rsidP="007A5B28">
      <w:pPr>
        <w:ind w:right="567"/>
        <w:jc w:val="center"/>
        <w:rPr>
          <w:rFonts w:ascii="Arial" w:hAnsi="Arial" w:cs="Arial"/>
          <w:b/>
          <w:bCs/>
          <w:color w:val="000000"/>
          <w:lang w:eastAsia="en-GB"/>
        </w:rPr>
      </w:pPr>
    </w:p>
    <w:p w14:paraId="0115FB61" w14:textId="77777777" w:rsidR="00D75528" w:rsidRPr="000C1001" w:rsidRDefault="00D75528" w:rsidP="007A5B28">
      <w:pPr>
        <w:ind w:right="567"/>
        <w:jc w:val="center"/>
        <w:rPr>
          <w:lang w:eastAsia="en-GB"/>
        </w:rPr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A</w:t>
      </w:r>
      <w:r w:rsidRPr="77E6574F">
        <w:rPr>
          <w:rFonts w:ascii="Arial" w:hAnsi="Arial" w:cs="Arial"/>
          <w:b/>
          <w:bCs/>
          <w:color w:val="000000" w:themeColor="text1"/>
          <w:u w:val="single"/>
          <w:lang w:eastAsia="en-GB"/>
        </w:rPr>
        <w:t>greement to pay fees and to complete a Unilateral Undertaking for</w:t>
      </w: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 </w:t>
      </w:r>
      <w:r w:rsidRPr="77E6574F">
        <w:rPr>
          <w:rFonts w:ascii="Arial" w:hAnsi="Arial" w:cs="Arial"/>
          <w:b/>
          <w:bCs/>
          <w:color w:val="000000" w:themeColor="text1"/>
          <w:u w:val="single"/>
          <w:lang w:eastAsia="en-GB"/>
        </w:rPr>
        <w:t>small sites contributions and/or</w:t>
      </w: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 </w:t>
      </w:r>
      <w:r w:rsidR="7DF92AB3" w:rsidRPr="77E6574F">
        <w:rPr>
          <w:rFonts w:ascii="Arial" w:hAnsi="Arial" w:cs="Arial"/>
          <w:b/>
          <w:bCs/>
          <w:color w:val="000000" w:themeColor="text1"/>
          <w:u w:val="single"/>
          <w:lang w:eastAsia="en-GB"/>
        </w:rPr>
        <w:t>Permit-Free</w:t>
      </w:r>
      <w:r w:rsidRPr="77E6574F">
        <w:rPr>
          <w:rFonts w:ascii="Arial" w:hAnsi="Arial" w:cs="Arial"/>
          <w:b/>
          <w:bCs/>
          <w:color w:val="000000" w:themeColor="text1"/>
          <w:u w:val="single"/>
          <w:lang w:eastAsia="en-GB"/>
        </w:rPr>
        <w:t xml:space="preserve"> Development</w:t>
      </w: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 </w:t>
      </w:r>
    </w:p>
    <w:p w14:paraId="43595AB5" w14:textId="77777777" w:rsidR="00D75528" w:rsidRPr="000C1001" w:rsidRDefault="00D75528" w:rsidP="007A5B28">
      <w:pPr>
        <w:spacing w:before="345"/>
        <w:ind w:right="567" w:hanging="3"/>
        <w:rPr>
          <w:lang w:eastAsia="en-GB"/>
        </w:rPr>
      </w:pPr>
      <w:r w:rsidRPr="77E6574F">
        <w:rPr>
          <w:rFonts w:ascii="Arial" w:hAnsi="Arial" w:cs="Arial"/>
          <w:color w:val="000000" w:themeColor="text1"/>
          <w:lang w:eastAsia="en-GB"/>
        </w:rPr>
        <w:t xml:space="preserve">This agreement including the information in the boxes below must be completed, signed and submitted to the Council before planning applications proposing the creation of new residential units </w:t>
      </w:r>
      <w:r w:rsidR="40F21F49" w:rsidRPr="77E6574F">
        <w:rPr>
          <w:rFonts w:ascii="Arial" w:hAnsi="Arial" w:cs="Arial"/>
          <w:color w:val="000000" w:themeColor="text1"/>
          <w:lang w:eastAsia="en-GB"/>
        </w:rPr>
        <w:t xml:space="preserve">on small site developments between 1 to 9 units </w:t>
      </w:r>
      <w:r w:rsidRPr="77E6574F">
        <w:rPr>
          <w:rFonts w:ascii="Arial" w:hAnsi="Arial" w:cs="Arial"/>
          <w:color w:val="000000" w:themeColor="text1"/>
          <w:lang w:eastAsia="en-GB"/>
        </w:rPr>
        <w:t>can be validated for determination. </w:t>
      </w:r>
    </w:p>
    <w:p w14:paraId="55F99A82" w14:textId="77777777" w:rsidR="77E6574F" w:rsidRDefault="1AE5B537" w:rsidP="007A5B28">
      <w:pPr>
        <w:spacing w:before="345" w:after="345" w:line="259" w:lineRule="auto"/>
        <w:ind w:right="567"/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Fees and Financial Contributions</w:t>
      </w:r>
    </w:p>
    <w:p w14:paraId="63A960D7" w14:textId="77777777" w:rsidR="00D75528" w:rsidRPr="000C1001" w:rsidRDefault="00D75528" w:rsidP="007A5B28">
      <w:pPr>
        <w:ind w:right="-46"/>
        <w:rPr>
          <w:lang w:eastAsia="en-GB"/>
        </w:rPr>
      </w:pPr>
      <w:r w:rsidRPr="000C1001">
        <w:rPr>
          <w:rFonts w:ascii="Arial" w:hAnsi="Arial" w:cs="Arial"/>
          <w:color w:val="000000"/>
          <w:shd w:val="clear" w:color="auto" w:fill="FFFFFF"/>
          <w:lang w:eastAsia="en-GB"/>
        </w:rPr>
        <w:t>I agree to pay</w:t>
      </w:r>
      <w:r w:rsidR="6AA10921" w:rsidRPr="000C1001">
        <w:rPr>
          <w:rFonts w:ascii="Arial" w:hAnsi="Arial" w:cs="Arial"/>
          <w:color w:val="000000"/>
          <w:shd w:val="clear" w:color="auto" w:fill="FFFFFF"/>
          <w:lang w:eastAsia="en-GB"/>
        </w:rPr>
        <w:t xml:space="preserve"> the following fees during the processing of the planning application and contributions at </w:t>
      </w:r>
      <w:r w:rsidR="4C3E4D90" w:rsidRPr="000C1001">
        <w:rPr>
          <w:rFonts w:ascii="Arial" w:hAnsi="Arial" w:cs="Arial"/>
          <w:color w:val="000000"/>
          <w:shd w:val="clear" w:color="auto" w:fill="FFFFFF"/>
          <w:lang w:eastAsia="en-GB"/>
        </w:rPr>
        <w:t xml:space="preserve">the </w:t>
      </w:r>
      <w:r w:rsidR="6AA10921" w:rsidRPr="000C1001">
        <w:rPr>
          <w:rFonts w:ascii="Arial" w:hAnsi="Arial" w:cs="Arial"/>
          <w:color w:val="000000"/>
          <w:shd w:val="clear" w:color="auto" w:fill="FFFFFF"/>
          <w:lang w:eastAsia="en-GB"/>
        </w:rPr>
        <w:t>milestones</w:t>
      </w:r>
      <w:r w:rsidR="5D4F1ABC" w:rsidRPr="000C1001">
        <w:rPr>
          <w:rFonts w:ascii="Arial" w:hAnsi="Arial" w:cs="Arial"/>
          <w:color w:val="000000"/>
          <w:shd w:val="clear" w:color="auto" w:fill="FFFFFF"/>
          <w:lang w:eastAsia="en-GB"/>
        </w:rPr>
        <w:t xml:space="preserve"> set out in the </w:t>
      </w:r>
      <w:r w:rsidR="007D0E51">
        <w:rPr>
          <w:rFonts w:ascii="Arial" w:hAnsi="Arial" w:cs="Arial"/>
          <w:color w:val="000000"/>
          <w:shd w:val="clear" w:color="auto" w:fill="FFFFFF"/>
          <w:lang w:eastAsia="en-GB"/>
        </w:rPr>
        <w:t xml:space="preserve">appended </w:t>
      </w:r>
      <w:r w:rsidR="5D4F1ABC" w:rsidRPr="000C1001">
        <w:rPr>
          <w:rFonts w:ascii="Arial" w:hAnsi="Arial" w:cs="Arial"/>
          <w:color w:val="000000"/>
          <w:shd w:val="clear" w:color="auto" w:fill="FFFFFF"/>
          <w:lang w:eastAsia="en-GB"/>
        </w:rPr>
        <w:t>Small Sites Unilateral Undertaking templat</w:t>
      </w:r>
      <w:r w:rsidR="007D0E51">
        <w:rPr>
          <w:rFonts w:ascii="Arial" w:hAnsi="Arial" w:cs="Arial"/>
          <w:color w:val="000000"/>
          <w:shd w:val="clear" w:color="auto" w:fill="FFFFFF"/>
          <w:lang w:eastAsia="en-GB"/>
        </w:rPr>
        <w:t>e</w:t>
      </w:r>
      <w:r w:rsidR="2C0A9FF4" w:rsidRPr="000C1001">
        <w:rPr>
          <w:rFonts w:ascii="Arial" w:hAnsi="Arial" w:cs="Arial"/>
          <w:color w:val="000000"/>
          <w:shd w:val="clear" w:color="auto" w:fill="FFFFFF"/>
          <w:lang w:eastAsia="en-GB"/>
        </w:rPr>
        <w:t>:</w:t>
      </w:r>
    </w:p>
    <w:p w14:paraId="73F4FC5B" w14:textId="77777777" w:rsidR="00D75528" w:rsidRPr="000C1001" w:rsidRDefault="00D75528" w:rsidP="007A5B28">
      <w:pPr>
        <w:ind w:right="567" w:firstLine="1"/>
        <w:rPr>
          <w:rFonts w:ascii="Arial" w:hAnsi="Arial" w:cs="Arial"/>
          <w:color w:val="000000" w:themeColor="text1"/>
          <w:lang w:eastAsia="en-GB"/>
        </w:rPr>
      </w:pPr>
    </w:p>
    <w:tbl>
      <w:tblPr>
        <w:tblStyle w:val="TableGrid"/>
        <w:tblW w:w="8696" w:type="dxa"/>
        <w:tblInd w:w="-5" w:type="dxa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2164"/>
        <w:gridCol w:w="3368"/>
        <w:gridCol w:w="3164"/>
      </w:tblGrid>
      <w:tr w:rsidR="77E6574F" w14:paraId="47818D73" w14:textId="77777777" w:rsidTr="00AC4CE1">
        <w:trPr>
          <w:trHeight w:val="330"/>
        </w:trPr>
        <w:tc>
          <w:tcPr>
            <w:tcW w:w="2164" w:type="dxa"/>
          </w:tcPr>
          <w:p w14:paraId="1882309D" w14:textId="77777777" w:rsidR="77E6574F" w:rsidRDefault="77E6574F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  <w:tc>
          <w:tcPr>
            <w:tcW w:w="3368" w:type="dxa"/>
          </w:tcPr>
          <w:p w14:paraId="558FACC2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Amount</w:t>
            </w:r>
          </w:p>
        </w:tc>
        <w:tc>
          <w:tcPr>
            <w:tcW w:w="3164" w:type="dxa"/>
          </w:tcPr>
          <w:p w14:paraId="03E37163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Description</w:t>
            </w:r>
          </w:p>
        </w:tc>
      </w:tr>
      <w:tr w:rsidR="77E6574F" w14:paraId="27E2A3AD" w14:textId="77777777" w:rsidTr="00AC4CE1">
        <w:trPr>
          <w:trHeight w:val="300"/>
        </w:trPr>
        <w:tc>
          <w:tcPr>
            <w:tcW w:w="2164" w:type="dxa"/>
          </w:tcPr>
          <w:p w14:paraId="501C4E3E" w14:textId="77777777" w:rsidR="73E27D12" w:rsidRDefault="73E27D12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Any Third-Party Viability Fee</w:t>
            </w:r>
          </w:p>
        </w:tc>
        <w:tc>
          <w:tcPr>
            <w:tcW w:w="3368" w:type="dxa"/>
          </w:tcPr>
          <w:p w14:paraId="68F275B7" w14:textId="77777777" w:rsidR="77E6574F" w:rsidRPr="00E52037" w:rsidRDefault="35633B12" w:rsidP="007A5B28">
            <w:pPr>
              <w:ind w:right="567"/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A reasonable</w:t>
            </w:r>
            <w:r w:rsidR="1B8ABF44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and proper</w:t>
            </w: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amount to be determined during the course of the application </w:t>
            </w:r>
          </w:p>
        </w:tc>
        <w:tc>
          <w:tcPr>
            <w:tcW w:w="3164" w:type="dxa"/>
          </w:tcPr>
          <w:p w14:paraId="389ADB7A" w14:textId="77777777" w:rsidR="73E27D12" w:rsidRDefault="73E27D12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See below </w:t>
            </w:r>
          </w:p>
        </w:tc>
      </w:tr>
      <w:tr w:rsidR="77E6574F" w14:paraId="2F4B08CE" w14:textId="77777777" w:rsidTr="00AC4CE1">
        <w:trPr>
          <w:trHeight w:val="300"/>
        </w:trPr>
        <w:tc>
          <w:tcPr>
            <w:tcW w:w="2164" w:type="dxa"/>
          </w:tcPr>
          <w:p w14:paraId="3CADDAD8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16E9EC4B">
              <w:rPr>
                <w:rFonts w:ascii="Arial" w:hAnsi="Arial" w:cs="Arial"/>
                <w:color w:val="000000" w:themeColor="text1"/>
                <w:lang w:eastAsia="en-GB"/>
              </w:rPr>
              <w:t xml:space="preserve">Legal </w:t>
            </w:r>
            <w:r w:rsidR="37E0CC25" w:rsidRPr="16E9EC4B">
              <w:rPr>
                <w:rFonts w:ascii="Arial" w:hAnsi="Arial" w:cs="Arial"/>
                <w:color w:val="000000" w:themeColor="text1"/>
                <w:lang w:eastAsia="en-GB"/>
              </w:rPr>
              <w:t>Fee</w:t>
            </w:r>
          </w:p>
        </w:tc>
        <w:tc>
          <w:tcPr>
            <w:tcW w:w="3368" w:type="dxa"/>
          </w:tcPr>
          <w:p w14:paraId="74B176BE" w14:textId="77777777" w:rsidR="5AA04B07" w:rsidRDefault="5AA04B07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R</w:t>
            </w:r>
            <w:r w:rsidR="156FBB1A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easonable and proper legal fee </w:t>
            </w:r>
          </w:p>
          <w:p w14:paraId="572554E7" w14:textId="77777777" w:rsidR="77E6574F" w:rsidRDefault="77E6574F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  <w:tc>
          <w:tcPr>
            <w:tcW w:w="3164" w:type="dxa"/>
          </w:tcPr>
          <w:p w14:paraId="4E3701C0" w14:textId="77777777" w:rsidR="2C0A9FF4" w:rsidRDefault="2C0A9FF4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The council’s reasonable and proper legal fee for reviewing and approving a Unilateral Undertaking</w:t>
            </w:r>
            <w:r w:rsidR="3BC11592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to be calculated during the course of the application</w:t>
            </w:r>
          </w:p>
        </w:tc>
      </w:tr>
      <w:tr w:rsidR="77E6574F" w14:paraId="26F66833" w14:textId="77777777" w:rsidTr="00AC4CE1">
        <w:trPr>
          <w:trHeight w:val="300"/>
        </w:trPr>
        <w:tc>
          <w:tcPr>
            <w:tcW w:w="2164" w:type="dxa"/>
          </w:tcPr>
          <w:p w14:paraId="6C9D8972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1462577726" w:edGrp="everyone" w:colFirst="1" w:colLast="1"/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Monitoring Fee</w:t>
            </w:r>
          </w:p>
        </w:tc>
        <w:tc>
          <w:tcPr>
            <w:tcW w:w="3368" w:type="dxa"/>
          </w:tcPr>
          <w:p w14:paraId="72AEC69C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£ 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164" w:type="dxa"/>
          </w:tcPr>
          <w:p w14:paraId="3606339A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The council’s monitoring costs</w:t>
            </w:r>
            <w:r w:rsidR="0F55C0CA"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calculated in accordance with the council’s s106 monitoring fee schedule</w:t>
            </w:r>
          </w:p>
        </w:tc>
      </w:tr>
      <w:tr w:rsidR="77E6574F" w14:paraId="14992FCF" w14:textId="77777777" w:rsidTr="00AC4CE1">
        <w:trPr>
          <w:trHeight w:val="300"/>
        </w:trPr>
        <w:tc>
          <w:tcPr>
            <w:tcW w:w="2164" w:type="dxa"/>
          </w:tcPr>
          <w:p w14:paraId="56082A6B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768348038" w:edGrp="everyone" w:colFirst="1" w:colLast="1"/>
            <w:permEnd w:id="1462577726"/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Affordable Housing</w:t>
            </w:r>
          </w:p>
        </w:tc>
        <w:tc>
          <w:tcPr>
            <w:tcW w:w="3368" w:type="dxa"/>
          </w:tcPr>
          <w:p w14:paraId="12502610" w14:textId="77777777" w:rsidR="77E6574F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£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164" w:type="dxa"/>
          </w:tcPr>
          <w:p w14:paraId="27D0E977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Towards the provision of Affordable Housing</w:t>
            </w:r>
          </w:p>
        </w:tc>
      </w:tr>
      <w:permEnd w:id="768348038"/>
      <w:tr w:rsidR="77E6574F" w14:paraId="557E00CC" w14:textId="77777777" w:rsidTr="00AC4CE1">
        <w:trPr>
          <w:trHeight w:val="300"/>
        </w:trPr>
        <w:tc>
          <w:tcPr>
            <w:tcW w:w="2164" w:type="dxa"/>
          </w:tcPr>
          <w:p w14:paraId="53CBC6CE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Carbon Offset</w:t>
            </w:r>
          </w:p>
        </w:tc>
        <w:tc>
          <w:tcPr>
            <w:tcW w:w="3368" w:type="dxa"/>
          </w:tcPr>
          <w:p w14:paraId="4B96A5ED" w14:textId="77777777" w:rsidR="77E6574F" w:rsidRDefault="2C0A9FF4" w:rsidP="067BAED3">
            <w:pPr>
              <w:spacing w:line="259" w:lineRule="auto"/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1347495162" w:edGrp="everyone"/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£      </w:t>
            </w:r>
            <w:r w:rsidR="00001D66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</w:t>
            </w:r>
            <w:r w:rsidR="6FA4FA52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permEnd w:id="1347495162"/>
            <w:r w:rsidR="6FA4FA52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provisional </w:t>
            </w:r>
            <w:r w:rsidR="78E31129" w:rsidRPr="067BAED3">
              <w:rPr>
                <w:rFonts w:ascii="Arial" w:hAnsi="Arial" w:cs="Arial"/>
                <w:color w:val="000000" w:themeColor="text1"/>
                <w:lang w:eastAsia="en-GB"/>
              </w:rPr>
              <w:t>amount</w:t>
            </w:r>
            <w:r w:rsidR="6FA4FA52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.  </w:t>
            </w:r>
          </w:p>
        </w:tc>
        <w:tc>
          <w:tcPr>
            <w:tcW w:w="3164" w:type="dxa"/>
          </w:tcPr>
          <w:p w14:paraId="6D684DCF" w14:textId="77777777" w:rsidR="2C0A9FF4" w:rsidRDefault="2C0A9FF4" w:rsidP="009708CD">
            <w:pPr>
              <w:spacing w:line="259" w:lineRule="auto"/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Towards Carbon Offsetting of the development</w:t>
            </w:r>
            <w:r w:rsidR="2A19597D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. Provisional amount to reflect </w:t>
            </w:r>
            <w:r w:rsidR="048F7A34" w:rsidRPr="067BAED3">
              <w:rPr>
                <w:rFonts w:ascii="Arial" w:hAnsi="Arial" w:cs="Arial"/>
                <w:color w:val="000000" w:themeColor="text1"/>
                <w:lang w:eastAsia="en-GB"/>
              </w:rPr>
              <w:t>“</w:t>
            </w:r>
            <w:r w:rsidR="2A19597D" w:rsidRPr="067BAED3">
              <w:rPr>
                <w:rFonts w:ascii="Arial" w:hAnsi="Arial" w:cs="Arial"/>
                <w:color w:val="000000" w:themeColor="text1"/>
                <w:lang w:eastAsia="en-GB"/>
              </w:rPr>
              <w:t>as designed</w:t>
            </w:r>
            <w:r w:rsidR="3C107F6B" w:rsidRPr="067BAED3">
              <w:rPr>
                <w:rFonts w:ascii="Arial" w:hAnsi="Arial" w:cs="Arial"/>
                <w:color w:val="000000" w:themeColor="text1"/>
                <w:lang w:eastAsia="en-GB"/>
              </w:rPr>
              <w:t>”</w:t>
            </w:r>
            <w:r w:rsidR="2A19597D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calculations. Final figure to be subject to recalculation prior to occupation to reflect the “</w:t>
            </w:r>
            <w:r w:rsidR="0F35C17C" w:rsidRPr="067BAED3">
              <w:rPr>
                <w:rFonts w:ascii="Arial" w:hAnsi="Arial" w:cs="Arial"/>
                <w:color w:val="000000" w:themeColor="text1"/>
                <w:lang w:eastAsia="en-GB"/>
              </w:rPr>
              <w:t>as built”</w:t>
            </w:r>
            <w:r w:rsidR="2A19597D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performance.</w:t>
            </w:r>
          </w:p>
        </w:tc>
      </w:tr>
      <w:tr w:rsidR="77E6574F" w14:paraId="052F508D" w14:textId="77777777" w:rsidTr="00AC4CE1">
        <w:trPr>
          <w:trHeight w:val="300"/>
        </w:trPr>
        <w:tc>
          <w:tcPr>
            <w:tcW w:w="2164" w:type="dxa"/>
          </w:tcPr>
          <w:p w14:paraId="5DF18306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Other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>(s)</w:t>
            </w:r>
          </w:p>
        </w:tc>
        <w:tc>
          <w:tcPr>
            <w:tcW w:w="3368" w:type="dxa"/>
          </w:tcPr>
          <w:p w14:paraId="153C731F" w14:textId="77777777" w:rsidR="00001D66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£ </w:t>
            </w:r>
            <w:permStart w:id="1409710016" w:edGrp="everyone"/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</w:p>
          <w:p w14:paraId="4B191BFE" w14:textId="77777777" w:rsidR="00001D66" w:rsidRDefault="003F1C7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</w:t>
            </w:r>
          </w:p>
          <w:p w14:paraId="1D53ADCD" w14:textId="77777777" w:rsidR="00001D66" w:rsidRDefault="003F1C7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</w:t>
            </w:r>
          </w:p>
          <w:p w14:paraId="2E3F52BD" w14:textId="77777777" w:rsidR="00001D66" w:rsidRDefault="00001D66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</w:t>
            </w:r>
          </w:p>
          <w:p w14:paraId="4E55D827" w14:textId="77777777" w:rsidR="00001D66" w:rsidRDefault="003F1C7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</w:t>
            </w:r>
          </w:p>
          <w:p w14:paraId="4E52328C" w14:textId="77777777" w:rsidR="00001D66" w:rsidRDefault="003F1C7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</w:t>
            </w:r>
          </w:p>
          <w:p w14:paraId="426A11A8" w14:textId="77777777" w:rsidR="2C0A9FF4" w:rsidRDefault="00001D66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</w:t>
            </w:r>
          </w:p>
          <w:permEnd w:id="1409710016"/>
          <w:p w14:paraId="7A3429FA" w14:textId="77777777" w:rsidR="77E6574F" w:rsidRDefault="77E6574F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  <w:tc>
          <w:tcPr>
            <w:tcW w:w="3164" w:type="dxa"/>
          </w:tcPr>
          <w:p w14:paraId="3E3B54C1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Any other site specific ‘Head of Term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>(s)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’ that may be required on a case-by-case basis</w:t>
            </w:r>
          </w:p>
        </w:tc>
      </w:tr>
    </w:tbl>
    <w:p w14:paraId="0331DBF0" w14:textId="77777777" w:rsidR="00D75528" w:rsidRPr="000C1001" w:rsidRDefault="00D75528" w:rsidP="007A5B28">
      <w:pPr>
        <w:ind w:right="567"/>
      </w:pPr>
    </w:p>
    <w:p w14:paraId="2ACF27D5" w14:textId="77777777" w:rsidR="00D75528" w:rsidRPr="000C1001" w:rsidRDefault="00D75528" w:rsidP="007A5B28">
      <w:pPr>
        <w:ind w:right="567" w:firstLine="1"/>
        <w:rPr>
          <w:rFonts w:ascii="Arial" w:hAnsi="Arial" w:cs="Arial"/>
          <w:b/>
          <w:bCs/>
          <w:color w:val="000000" w:themeColor="text1"/>
          <w:lang w:eastAsia="en-GB"/>
        </w:rPr>
      </w:pPr>
    </w:p>
    <w:p w14:paraId="6837DF36" w14:textId="77777777" w:rsidR="00D75528" w:rsidRPr="000C1001" w:rsidRDefault="00D75528" w:rsidP="007A5B28">
      <w:pPr>
        <w:ind w:right="567" w:firstLine="1"/>
        <w:rPr>
          <w:rFonts w:ascii="Arial" w:hAnsi="Arial" w:cs="Arial"/>
          <w:b/>
          <w:bCs/>
          <w:color w:val="000000" w:themeColor="text1"/>
          <w:lang w:eastAsia="en-GB"/>
        </w:rPr>
      </w:pPr>
    </w:p>
    <w:p w14:paraId="427AFA60" w14:textId="77777777" w:rsidR="00D75528" w:rsidRPr="000C1001" w:rsidRDefault="00D75528" w:rsidP="007A5B28">
      <w:pPr>
        <w:ind w:right="567" w:firstLine="1"/>
        <w:rPr>
          <w:rFonts w:ascii="Arial" w:hAnsi="Arial" w:cs="Arial"/>
          <w:b/>
          <w:bCs/>
          <w:color w:val="000000" w:themeColor="text1"/>
          <w:lang w:eastAsia="en-GB"/>
        </w:rPr>
      </w:pPr>
    </w:p>
    <w:p w14:paraId="02E413F7" w14:textId="77777777" w:rsidR="00D75528" w:rsidRPr="000C1001" w:rsidRDefault="5FC43B9C" w:rsidP="007A5B28">
      <w:pPr>
        <w:spacing w:line="259" w:lineRule="auto"/>
        <w:ind w:right="567" w:firstLine="1"/>
        <w:rPr>
          <w:rFonts w:ascii="Arial" w:hAnsi="Arial" w:cs="Arial"/>
          <w:b/>
          <w:bCs/>
          <w:color w:val="000000" w:themeColor="text1"/>
          <w:lang w:eastAsia="en-GB"/>
        </w:rPr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Non-Financial Obligations</w:t>
      </w:r>
      <w:r w:rsidR="41010797" w:rsidRPr="77E6574F">
        <w:rPr>
          <w:rFonts w:ascii="Arial" w:hAnsi="Arial" w:cs="Arial"/>
          <w:b/>
          <w:bCs/>
          <w:color w:val="000000" w:themeColor="text1"/>
          <w:lang w:eastAsia="en-GB"/>
        </w:rPr>
        <w:t>:</w:t>
      </w:r>
    </w:p>
    <w:p w14:paraId="02DE8B1B" w14:textId="77777777" w:rsidR="00D75528" w:rsidRPr="000C1001" w:rsidRDefault="00D75528" w:rsidP="007A5B28">
      <w:pPr>
        <w:spacing w:line="259" w:lineRule="auto"/>
        <w:ind w:right="567" w:firstLine="1"/>
        <w:rPr>
          <w:rFonts w:ascii="Arial" w:hAnsi="Arial" w:cs="Arial"/>
          <w:color w:val="000000" w:themeColor="text1"/>
          <w:lang w:eastAsia="en-GB"/>
        </w:rPr>
      </w:pPr>
    </w:p>
    <w:p w14:paraId="2E8B29E8" w14:textId="77777777" w:rsidR="00D75528" w:rsidRPr="000C1001" w:rsidRDefault="3C21BCA3" w:rsidP="007A5B28">
      <w:pPr>
        <w:spacing w:line="259" w:lineRule="auto"/>
        <w:ind w:right="567" w:firstLine="1"/>
        <w:rPr>
          <w:rFonts w:ascii="Arial" w:hAnsi="Arial" w:cs="Arial"/>
          <w:color w:val="000000" w:themeColor="text1"/>
          <w:u w:val="single"/>
          <w:lang w:eastAsia="en-GB"/>
        </w:rPr>
      </w:pPr>
      <w:r w:rsidRPr="067BAED3">
        <w:rPr>
          <w:rFonts w:ascii="Arial" w:hAnsi="Arial" w:cs="Arial"/>
          <w:color w:val="000000" w:themeColor="text1"/>
          <w:u w:val="single"/>
          <w:lang w:eastAsia="en-GB"/>
        </w:rPr>
        <w:t>Permit-Free Development</w:t>
      </w:r>
    </w:p>
    <w:p w14:paraId="2BD3825E" w14:textId="77777777" w:rsidR="067BAED3" w:rsidRDefault="067BAED3" w:rsidP="067BAED3">
      <w:pPr>
        <w:spacing w:line="259" w:lineRule="auto"/>
        <w:ind w:right="567" w:firstLine="1"/>
        <w:rPr>
          <w:rFonts w:ascii="Arial" w:hAnsi="Arial" w:cs="Arial"/>
          <w:color w:val="000000" w:themeColor="text1"/>
          <w:u w:val="single"/>
          <w:lang w:eastAsia="en-GB"/>
        </w:rPr>
      </w:pPr>
    </w:p>
    <w:p w14:paraId="6C3D2138" w14:textId="77777777" w:rsidR="067BAED3" w:rsidRDefault="151B4FD3" w:rsidP="53F9E1F0">
      <w:pPr>
        <w:spacing w:line="259" w:lineRule="auto"/>
        <w:ind w:right="567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>I agree that any additional residential/commercial units created by this development/ this development (delete as appropriate) will not be entitled to residents/commercial parking permits to park in the Controlled Parking Zone (CPZ) within which the development is situated and Council run car parks.</w:t>
      </w:r>
    </w:p>
    <w:p w14:paraId="00304FB8" w14:textId="77777777" w:rsidR="067BAED3" w:rsidRDefault="067BAED3" w:rsidP="067BAED3">
      <w:pPr>
        <w:spacing w:line="259" w:lineRule="auto"/>
        <w:ind w:right="567" w:firstLine="1"/>
        <w:rPr>
          <w:rFonts w:ascii="Arial" w:hAnsi="Arial" w:cs="Arial"/>
          <w:color w:val="000000" w:themeColor="text1"/>
          <w:lang w:eastAsia="en-GB"/>
        </w:rPr>
      </w:pPr>
    </w:p>
    <w:p w14:paraId="586EE862" w14:textId="77777777" w:rsidR="00D75528" w:rsidRPr="000C1001" w:rsidRDefault="00D75528" w:rsidP="007A5B28">
      <w:pPr>
        <w:spacing w:before="345"/>
        <w:ind w:right="567"/>
        <w:rPr>
          <w:lang w:eastAsia="en-GB"/>
        </w:rPr>
      </w:pPr>
      <w:r w:rsidRPr="000C1001">
        <w:rPr>
          <w:rFonts w:ascii="Arial" w:hAnsi="Arial" w:cs="Arial"/>
          <w:b/>
          <w:bCs/>
          <w:color w:val="000000"/>
          <w:lang w:eastAsia="en-GB"/>
        </w:rPr>
        <w:t>Unilateral Undertaking under Section 106 </w:t>
      </w:r>
    </w:p>
    <w:p w14:paraId="31D5EDB1" w14:textId="77777777" w:rsidR="00D75528" w:rsidRPr="000C1001" w:rsidRDefault="00D75528" w:rsidP="007A5B28">
      <w:pPr>
        <w:ind w:right="567" w:firstLine="10"/>
        <w:rPr>
          <w:lang w:eastAsia="en-GB"/>
        </w:rPr>
      </w:pPr>
      <w:r w:rsidRPr="77E6574F">
        <w:rPr>
          <w:rFonts w:ascii="Arial" w:hAnsi="Arial" w:cs="Arial"/>
          <w:color w:val="000000" w:themeColor="text1"/>
          <w:lang w:eastAsia="en-GB"/>
        </w:rPr>
        <w:t xml:space="preserve">I also hereby acknowledge that a Unilateral Undertaking under section 106 of the Town and Country Planning Act 1990 binding the application site will be submitted to the Local Planning Authority (LPA) in a form approved by the LPA and entered into by all parties with a legal interest in the land (including Mortgagees) of the Application site, securing the required off-site affordable housing and/or carbon offsetting contributions and/or </w:t>
      </w:r>
      <w:r w:rsidR="61C2992E" w:rsidRPr="77E6574F">
        <w:rPr>
          <w:rFonts w:ascii="Arial" w:hAnsi="Arial" w:cs="Arial"/>
          <w:color w:val="000000" w:themeColor="text1"/>
          <w:lang w:eastAsia="en-GB"/>
        </w:rPr>
        <w:t>permit-</w:t>
      </w:r>
      <w:r w:rsidRPr="77E6574F">
        <w:rPr>
          <w:rFonts w:ascii="Arial" w:hAnsi="Arial" w:cs="Arial"/>
          <w:color w:val="000000" w:themeColor="text1"/>
          <w:lang w:eastAsia="en-GB"/>
        </w:rPr>
        <w:t>free development, before planning permission can be granted.</w:t>
      </w:r>
    </w:p>
    <w:p w14:paraId="770C6B5A" w14:textId="77777777" w:rsidR="77E6574F" w:rsidRDefault="77E6574F" w:rsidP="007A5B28">
      <w:pPr>
        <w:ind w:right="567" w:firstLine="10"/>
        <w:rPr>
          <w:rFonts w:ascii="Arial" w:hAnsi="Arial" w:cs="Arial"/>
          <w:color w:val="000000" w:themeColor="text1"/>
          <w:lang w:eastAsia="en-GB"/>
        </w:rPr>
      </w:pPr>
    </w:p>
    <w:p w14:paraId="327F438C" w14:textId="77777777" w:rsidR="6EC7DE45" w:rsidRDefault="6EC7DE45" w:rsidP="007A5B28">
      <w:pPr>
        <w:ind w:right="567" w:firstLine="10"/>
        <w:rPr>
          <w:rFonts w:ascii="Arial" w:hAnsi="Arial" w:cs="Arial"/>
          <w:b/>
          <w:bCs/>
          <w:color w:val="000000" w:themeColor="text1"/>
          <w:lang w:eastAsia="en-GB"/>
        </w:rPr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Land </w:t>
      </w:r>
      <w:r w:rsidR="7DD70B91"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Registry </w:t>
      </w: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Title Plan</w:t>
      </w:r>
      <w:r w:rsidR="6CEBA058"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 and Document </w:t>
      </w:r>
    </w:p>
    <w:p w14:paraId="574F2268" w14:textId="77777777" w:rsidR="02F59D5D" w:rsidRDefault="5D2D837F" w:rsidP="007A5B28">
      <w:pPr>
        <w:ind w:right="567" w:firstLine="10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>I have provided</w:t>
      </w:r>
      <w:r w:rsidR="02F59D5D" w:rsidRPr="53F9E1F0">
        <w:rPr>
          <w:rFonts w:ascii="Arial" w:hAnsi="Arial" w:cs="Arial"/>
          <w:color w:val="000000" w:themeColor="text1"/>
          <w:lang w:eastAsia="en-GB"/>
        </w:rPr>
        <w:t xml:space="preserve"> the Council with electronic copies of Land Registry title information in respect of the application site including the registered title plan</w:t>
      </w:r>
      <w:r w:rsidR="29A9F898" w:rsidRPr="53F9E1F0">
        <w:rPr>
          <w:rFonts w:ascii="Arial" w:hAnsi="Arial" w:cs="Arial"/>
          <w:color w:val="000000" w:themeColor="text1"/>
          <w:lang w:eastAsia="en-GB"/>
        </w:rPr>
        <w:t xml:space="preserve"> </w:t>
      </w:r>
      <w:r w:rsidR="4BF20438" w:rsidRPr="53F9E1F0">
        <w:rPr>
          <w:rFonts w:ascii="Arial" w:hAnsi="Arial" w:cs="Arial"/>
          <w:color w:val="000000" w:themeColor="text1"/>
          <w:lang w:eastAsia="en-GB"/>
        </w:rPr>
        <w:t xml:space="preserve">enclosed </w:t>
      </w:r>
      <w:r w:rsidR="333A6C04" w:rsidRPr="53F9E1F0">
        <w:rPr>
          <w:rFonts w:ascii="Arial" w:hAnsi="Arial" w:cs="Arial"/>
          <w:color w:val="000000" w:themeColor="text1"/>
          <w:lang w:eastAsia="en-GB"/>
        </w:rPr>
        <w:t xml:space="preserve">herewith or included with the </w:t>
      </w:r>
      <w:r w:rsidR="30F2533F" w:rsidRPr="53F9E1F0">
        <w:rPr>
          <w:rFonts w:ascii="Arial" w:hAnsi="Arial" w:cs="Arial"/>
          <w:color w:val="000000" w:themeColor="text1"/>
          <w:lang w:eastAsia="en-GB"/>
        </w:rPr>
        <w:t>planning</w:t>
      </w:r>
      <w:r w:rsidR="333A6C04" w:rsidRPr="53F9E1F0">
        <w:rPr>
          <w:rFonts w:ascii="Arial" w:hAnsi="Arial" w:cs="Arial"/>
          <w:color w:val="000000" w:themeColor="text1"/>
          <w:lang w:eastAsia="en-GB"/>
        </w:rPr>
        <w:t xml:space="preserve"> application documents</w:t>
      </w:r>
      <w:r w:rsidR="02F59D5D" w:rsidRPr="53F9E1F0">
        <w:rPr>
          <w:rFonts w:ascii="Arial" w:hAnsi="Arial" w:cs="Arial"/>
          <w:color w:val="000000" w:themeColor="text1"/>
          <w:lang w:eastAsia="en-GB"/>
        </w:rPr>
        <w:t>.</w:t>
      </w:r>
    </w:p>
    <w:p w14:paraId="11E7D3BD" w14:textId="77777777" w:rsidR="00D75528" w:rsidRPr="000C1001" w:rsidRDefault="00D75528" w:rsidP="007A5B28">
      <w:pPr>
        <w:spacing w:before="345"/>
        <w:ind w:right="567"/>
        <w:rPr>
          <w:lang w:eastAsia="en-GB"/>
        </w:rPr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Viability assessment fees </w:t>
      </w:r>
    </w:p>
    <w:p w14:paraId="555F3B34" w14:textId="3FBD1161" w:rsidR="008D471C" w:rsidRDefault="00D75528" w:rsidP="007A5B28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3BA05346">
        <w:rPr>
          <w:rFonts w:ascii="Arial" w:hAnsi="Arial" w:cs="Arial"/>
          <w:color w:val="000000" w:themeColor="text1"/>
          <w:lang w:eastAsia="en-GB"/>
        </w:rPr>
        <w:t xml:space="preserve">If I believe the proposed development is unable to afford the full level of </w:t>
      </w:r>
      <w:r w:rsidR="005A4549">
        <w:rPr>
          <w:rFonts w:ascii="Arial" w:hAnsi="Arial" w:cs="Arial"/>
          <w:color w:val="000000" w:themeColor="text1"/>
          <w:lang w:eastAsia="en-GB"/>
        </w:rPr>
        <w:t>financial</w:t>
      </w:r>
      <w:r w:rsidRPr="3BA05346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gramStart"/>
      <w:r w:rsidRPr="3BA05346">
        <w:rPr>
          <w:rFonts w:ascii="Arial" w:hAnsi="Arial" w:cs="Arial"/>
          <w:color w:val="000000" w:themeColor="text1"/>
          <w:lang w:eastAsia="en-GB"/>
        </w:rPr>
        <w:t>contribution</w:t>
      </w:r>
      <w:r w:rsidR="005A4549">
        <w:rPr>
          <w:rFonts w:ascii="Arial" w:hAnsi="Arial" w:cs="Arial"/>
          <w:color w:val="000000" w:themeColor="text1"/>
          <w:lang w:eastAsia="en-GB"/>
        </w:rPr>
        <w:t>s</w:t>
      </w:r>
      <w:proofErr w:type="gramEnd"/>
      <w:r w:rsidR="008D471C">
        <w:rPr>
          <w:rFonts w:ascii="Arial" w:hAnsi="Arial" w:cs="Arial"/>
          <w:color w:val="000000" w:themeColor="text1"/>
          <w:lang w:eastAsia="en-GB"/>
        </w:rPr>
        <w:t>:</w:t>
      </w:r>
    </w:p>
    <w:p w14:paraId="55BC950A" w14:textId="77777777" w:rsidR="00573C99" w:rsidRDefault="00573C99" w:rsidP="007A5B28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49AD2368" w14:textId="31DC4B20" w:rsidR="00D31F10" w:rsidRPr="00D31F10" w:rsidRDefault="00D75528" w:rsidP="00D978CE">
      <w:pPr>
        <w:pStyle w:val="ListParagraph"/>
        <w:numPr>
          <w:ilvl w:val="0"/>
          <w:numId w:val="5"/>
        </w:numPr>
        <w:ind w:right="-46"/>
        <w:rPr>
          <w:rFonts w:ascii="Arial" w:hAnsi="Arial" w:cs="Arial"/>
          <w:color w:val="000000"/>
          <w:lang w:eastAsia="en-GB"/>
        </w:rPr>
      </w:pPr>
      <w:r w:rsidRPr="008D471C">
        <w:rPr>
          <w:rFonts w:ascii="Arial" w:hAnsi="Arial" w:cs="Arial"/>
          <w:color w:val="000000" w:themeColor="text1"/>
          <w:lang w:eastAsia="en-GB"/>
        </w:rPr>
        <w:t xml:space="preserve">set out in </w:t>
      </w:r>
      <w:proofErr w:type="gramStart"/>
      <w:r w:rsidR="0057794B" w:rsidRPr="008D471C">
        <w:rPr>
          <w:rFonts w:ascii="Arial" w:hAnsi="Arial" w:cs="Arial"/>
          <w:color w:val="000000" w:themeColor="text1"/>
          <w:lang w:eastAsia="en-GB"/>
        </w:rPr>
        <w:t xml:space="preserve">Merton’s </w:t>
      </w:r>
      <w:r w:rsidR="2A41510C" w:rsidRPr="008D471C">
        <w:rPr>
          <w:rFonts w:ascii="Arial" w:hAnsi="Arial" w:cs="Arial"/>
          <w:color w:val="000000" w:themeColor="text1"/>
          <w:lang w:eastAsia="en-GB"/>
        </w:rPr>
        <w:t xml:space="preserve"> ‘</w:t>
      </w:r>
      <w:proofErr w:type="gramEnd"/>
      <w:r w:rsidR="2A41510C" w:rsidRPr="008D471C">
        <w:rPr>
          <w:rFonts w:ascii="Arial" w:hAnsi="Arial" w:cs="Arial"/>
          <w:color w:val="000000" w:themeColor="text1"/>
          <w:lang w:eastAsia="en-GB"/>
        </w:rPr>
        <w:t>Affordable Housing Small Sites Guidance’</w:t>
      </w:r>
      <w:r w:rsidR="00932C02" w:rsidRPr="008D471C">
        <w:rPr>
          <w:rFonts w:ascii="Arial" w:hAnsi="Arial" w:cs="Arial"/>
          <w:color w:val="000000" w:themeColor="text1"/>
          <w:lang w:eastAsia="en-GB"/>
        </w:rPr>
        <w:t xml:space="preserve"> with respect to an affordable housing contribution</w:t>
      </w:r>
      <w:r w:rsidR="00573C99">
        <w:rPr>
          <w:rFonts w:ascii="Arial" w:hAnsi="Arial" w:cs="Arial"/>
          <w:color w:val="000000" w:themeColor="text1"/>
          <w:lang w:eastAsia="en-GB"/>
        </w:rPr>
        <w:t>;</w:t>
      </w:r>
      <w:r w:rsidR="00D23926" w:rsidRPr="008D471C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56772CE4" w14:textId="4CFF7F0A" w:rsidR="00D31F10" w:rsidRPr="00D31F10" w:rsidRDefault="00D31F10" w:rsidP="00D978CE">
      <w:pPr>
        <w:pStyle w:val="ListParagraph"/>
        <w:numPr>
          <w:ilvl w:val="0"/>
          <w:numId w:val="5"/>
        </w:numPr>
        <w:ind w:right="-46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 xml:space="preserve">set out in </w:t>
      </w:r>
      <w:r w:rsidR="00D23926" w:rsidRPr="008D471C">
        <w:rPr>
          <w:rFonts w:ascii="Arial" w:hAnsi="Arial" w:cs="Arial"/>
          <w:color w:val="000000" w:themeColor="text1"/>
          <w:lang w:eastAsia="en-GB"/>
        </w:rPr>
        <w:t>the ‘</w:t>
      </w:r>
      <w:r w:rsidR="00A500FB" w:rsidRPr="008D471C">
        <w:rPr>
          <w:rFonts w:ascii="Arial" w:hAnsi="Arial" w:cs="Arial"/>
          <w:color w:val="000000" w:themeColor="text1"/>
          <w:lang w:eastAsia="en-GB"/>
        </w:rPr>
        <w:t xml:space="preserve">Merton’s </w:t>
      </w:r>
      <w:r w:rsidR="00D23926" w:rsidRPr="008D471C">
        <w:rPr>
          <w:rFonts w:ascii="Arial" w:hAnsi="Arial" w:cs="Arial"/>
          <w:color w:val="000000" w:themeColor="text1"/>
          <w:lang w:eastAsia="en-GB"/>
        </w:rPr>
        <w:t>Energy Assessment Template</w:t>
      </w:r>
      <w:r w:rsidR="00A500FB" w:rsidRPr="008D471C">
        <w:rPr>
          <w:rFonts w:ascii="Arial" w:hAnsi="Arial" w:cs="Arial"/>
          <w:color w:val="000000" w:themeColor="text1"/>
          <w:lang w:eastAsia="en-GB"/>
        </w:rPr>
        <w:t xml:space="preserve"> for Minor Residential Schemes</w:t>
      </w:r>
      <w:r w:rsidR="00D23926" w:rsidRPr="008D471C">
        <w:rPr>
          <w:rFonts w:ascii="Arial" w:hAnsi="Arial" w:cs="Arial"/>
          <w:color w:val="000000" w:themeColor="text1"/>
          <w:lang w:eastAsia="en-GB"/>
        </w:rPr>
        <w:t>’</w:t>
      </w:r>
      <w:r w:rsidR="00932C02" w:rsidRPr="008D471C">
        <w:rPr>
          <w:rFonts w:ascii="Arial" w:hAnsi="Arial" w:cs="Arial"/>
          <w:color w:val="000000" w:themeColor="text1"/>
          <w:lang w:eastAsia="en-GB"/>
        </w:rPr>
        <w:t xml:space="preserve"> with respect to a carbon-offset contribution</w:t>
      </w:r>
      <w:r w:rsidR="00573C99">
        <w:rPr>
          <w:rFonts w:ascii="Arial" w:hAnsi="Arial" w:cs="Arial"/>
          <w:color w:val="000000" w:themeColor="text1"/>
          <w:lang w:eastAsia="en-GB"/>
        </w:rPr>
        <w:t>;</w:t>
      </w:r>
      <w:r w:rsidR="004B08A9">
        <w:rPr>
          <w:rFonts w:ascii="Arial" w:hAnsi="Arial" w:cs="Arial"/>
          <w:color w:val="000000" w:themeColor="text1"/>
          <w:lang w:eastAsia="en-GB"/>
        </w:rPr>
        <w:t xml:space="preserve"> </w:t>
      </w:r>
      <w:r w:rsidR="004B08A9" w:rsidRPr="008D471C">
        <w:rPr>
          <w:rFonts w:ascii="Arial" w:hAnsi="Arial" w:cs="Arial"/>
          <w:color w:val="000000" w:themeColor="text1"/>
          <w:lang w:eastAsia="en-GB"/>
        </w:rPr>
        <w:t>in addition</w:t>
      </w:r>
      <w:r w:rsidR="004B08A9">
        <w:rPr>
          <w:rFonts w:ascii="Arial" w:hAnsi="Arial" w:cs="Arial"/>
          <w:color w:val="000000" w:themeColor="text1"/>
          <w:lang w:eastAsia="en-GB"/>
        </w:rPr>
        <w:t xml:space="preserve"> to</w:t>
      </w:r>
      <w:r w:rsidR="00657B97" w:rsidRPr="008D471C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2B3936C4" w14:textId="72C605E0" w:rsidR="00D31F10" w:rsidRPr="00D31F10" w:rsidRDefault="00657B97" w:rsidP="00D978CE">
      <w:pPr>
        <w:pStyle w:val="ListParagraph"/>
        <w:numPr>
          <w:ilvl w:val="0"/>
          <w:numId w:val="5"/>
        </w:numPr>
        <w:ind w:right="-46"/>
        <w:rPr>
          <w:rFonts w:ascii="Arial" w:hAnsi="Arial" w:cs="Arial"/>
          <w:color w:val="000000"/>
          <w:lang w:eastAsia="en-GB"/>
        </w:rPr>
      </w:pPr>
      <w:r w:rsidRPr="008D471C">
        <w:rPr>
          <w:rFonts w:ascii="Arial" w:hAnsi="Arial" w:cs="Arial"/>
          <w:color w:val="000000" w:themeColor="text1"/>
          <w:lang w:eastAsia="en-GB"/>
        </w:rPr>
        <w:t>any financial contribution</w:t>
      </w:r>
      <w:r w:rsidR="00675605" w:rsidRPr="008D471C">
        <w:rPr>
          <w:rFonts w:ascii="Arial" w:hAnsi="Arial" w:cs="Arial"/>
          <w:color w:val="000000" w:themeColor="text1"/>
          <w:lang w:eastAsia="en-GB"/>
        </w:rPr>
        <w:t xml:space="preserve"> identified by Merton Development Management Officers</w:t>
      </w:r>
      <w:r w:rsidR="00C7750A" w:rsidRPr="008D471C">
        <w:rPr>
          <w:rFonts w:ascii="Arial" w:hAnsi="Arial" w:cs="Arial"/>
          <w:color w:val="000000" w:themeColor="text1"/>
          <w:lang w:eastAsia="en-GB"/>
        </w:rPr>
        <w:t xml:space="preserve"> as necessary to make the development acceptable in planning terms</w:t>
      </w:r>
      <w:r w:rsidR="00D75528" w:rsidRPr="008D471C">
        <w:rPr>
          <w:rFonts w:ascii="Arial" w:hAnsi="Arial" w:cs="Arial"/>
          <w:color w:val="000000" w:themeColor="text1"/>
          <w:lang w:eastAsia="en-GB"/>
        </w:rPr>
        <w:t xml:space="preserve">, </w:t>
      </w:r>
    </w:p>
    <w:p w14:paraId="6961632D" w14:textId="77777777" w:rsidR="00573C99" w:rsidRDefault="00573C99" w:rsidP="00D31F10">
      <w:pPr>
        <w:pStyle w:val="ListParagraph"/>
        <w:ind w:left="360" w:right="-46"/>
        <w:rPr>
          <w:rFonts w:ascii="Arial" w:hAnsi="Arial" w:cs="Arial"/>
          <w:color w:val="000000" w:themeColor="text1"/>
          <w:lang w:eastAsia="en-GB"/>
        </w:rPr>
      </w:pPr>
    </w:p>
    <w:p w14:paraId="05B2B8FA" w14:textId="26FA31AB" w:rsidR="00D75528" w:rsidRPr="008D471C" w:rsidRDefault="00D75528" w:rsidP="00D31F10">
      <w:pPr>
        <w:pStyle w:val="ListParagraph"/>
        <w:ind w:left="360" w:right="-46"/>
        <w:rPr>
          <w:rFonts w:ascii="Arial" w:hAnsi="Arial" w:cs="Arial"/>
          <w:color w:val="000000"/>
          <w:lang w:eastAsia="en-GB"/>
        </w:rPr>
      </w:pPr>
      <w:r w:rsidRPr="008D471C">
        <w:rPr>
          <w:rFonts w:ascii="Arial" w:hAnsi="Arial" w:cs="Arial"/>
          <w:color w:val="000000" w:themeColor="text1"/>
          <w:lang w:eastAsia="en-GB"/>
        </w:rPr>
        <w:t>I will</w:t>
      </w:r>
      <w:r w:rsidR="0D512BA6" w:rsidRPr="008D471C">
        <w:rPr>
          <w:rFonts w:ascii="Arial" w:hAnsi="Arial" w:cs="Arial"/>
          <w:color w:val="000000" w:themeColor="text1"/>
          <w:lang w:eastAsia="en-GB"/>
        </w:rPr>
        <w:t xml:space="preserve"> have</w:t>
      </w:r>
      <w:r w:rsidRPr="008D471C">
        <w:rPr>
          <w:rFonts w:ascii="Arial" w:hAnsi="Arial" w:cs="Arial"/>
          <w:color w:val="000000" w:themeColor="text1"/>
          <w:lang w:eastAsia="en-GB"/>
        </w:rPr>
        <w:t xml:space="preserve"> submit</w:t>
      </w:r>
      <w:r w:rsidR="3222B18F" w:rsidRPr="008D471C">
        <w:rPr>
          <w:rFonts w:ascii="Arial" w:hAnsi="Arial" w:cs="Arial"/>
          <w:color w:val="000000" w:themeColor="text1"/>
          <w:lang w:eastAsia="en-GB"/>
        </w:rPr>
        <w:t>ted</w:t>
      </w:r>
      <w:r w:rsidRPr="008D471C">
        <w:rPr>
          <w:rFonts w:ascii="Arial" w:hAnsi="Arial" w:cs="Arial"/>
          <w:color w:val="000000" w:themeColor="text1"/>
          <w:lang w:eastAsia="en-GB"/>
        </w:rPr>
        <w:t xml:space="preserve"> a Viability Assessment, produced by a RICS-qualified </w:t>
      </w:r>
      <w:proofErr w:type="gramStart"/>
      <w:r w:rsidRPr="008D471C">
        <w:rPr>
          <w:rFonts w:ascii="Arial" w:hAnsi="Arial" w:cs="Arial"/>
          <w:color w:val="000000" w:themeColor="text1"/>
          <w:lang w:eastAsia="en-GB"/>
        </w:rPr>
        <w:t>consultant and</w:t>
      </w:r>
      <w:proofErr w:type="gramEnd"/>
      <w:r w:rsidRPr="008D471C">
        <w:rPr>
          <w:rFonts w:ascii="Arial" w:hAnsi="Arial" w:cs="Arial"/>
          <w:color w:val="000000" w:themeColor="text1"/>
          <w:lang w:eastAsia="en-GB"/>
        </w:rPr>
        <w:t xml:space="preserve"> using Argus modeling software, with the application and I agree to pay an independent assessor for an independent examination of the submitted viability assessment prior to determination of the application. I </w:t>
      </w:r>
      <w:r w:rsidR="00553A20">
        <w:rPr>
          <w:rFonts w:ascii="Arial" w:hAnsi="Arial" w:cs="Arial"/>
          <w:color w:val="000000" w:themeColor="text1"/>
          <w:lang w:eastAsia="en-GB"/>
        </w:rPr>
        <w:t>understand</w:t>
      </w:r>
      <w:r w:rsidRPr="008D471C">
        <w:rPr>
          <w:rFonts w:ascii="Arial" w:hAnsi="Arial" w:cs="Arial"/>
          <w:color w:val="000000" w:themeColor="text1"/>
          <w:lang w:eastAsia="en-GB"/>
        </w:rPr>
        <w:t xml:space="preserve"> that if the fee is not paid, it may prevent the Council from making a positive recommendation on the application. I understand I may also be required to submit a cost plan prepared by a quantity surveyor if deemed necessary by the council.</w:t>
      </w:r>
    </w:p>
    <w:p w14:paraId="346F14F4" w14:textId="77777777" w:rsidR="00D75528" w:rsidRDefault="00D75528" w:rsidP="007A5B28">
      <w:pPr>
        <w:ind w:right="-46"/>
        <w:rPr>
          <w:rFonts w:ascii="Arial" w:hAnsi="Arial" w:cs="Arial"/>
          <w:color w:val="000000"/>
          <w:lang w:eastAsia="en-GB"/>
        </w:rPr>
      </w:pPr>
    </w:p>
    <w:p w14:paraId="2483AF15" w14:textId="77777777" w:rsidR="00D75528" w:rsidRDefault="00D75528" w:rsidP="007A5B28">
      <w:pPr>
        <w:ind w:right="-46"/>
        <w:rPr>
          <w:rFonts w:ascii="Arial" w:hAnsi="Arial" w:cs="Arial"/>
          <w:color w:val="000000"/>
          <w:lang w:eastAsia="en-GB"/>
        </w:rPr>
      </w:pPr>
    </w:p>
    <w:p w14:paraId="6AE07552" w14:textId="56F9C388" w:rsidR="01291335" w:rsidRPr="002B0B1E" w:rsidRDefault="327B0F2F" w:rsidP="007A5B28">
      <w:pPr>
        <w:ind w:right="-46"/>
        <w:rPr>
          <w:rFonts w:ascii="Arial" w:hAnsi="Arial" w:cs="Arial"/>
          <w:color w:val="000000" w:themeColor="text1"/>
          <w:u w:val="single"/>
          <w:lang w:eastAsia="en-GB"/>
        </w:rPr>
      </w:pPr>
      <w:r w:rsidRPr="067BAED3">
        <w:rPr>
          <w:rFonts w:ascii="Arial" w:hAnsi="Arial" w:cs="Arial"/>
          <w:color w:val="000000" w:themeColor="text1"/>
          <w:u w:val="single"/>
          <w:lang w:eastAsia="en-GB"/>
        </w:rPr>
        <w:t>Declaration</w:t>
      </w:r>
      <w:r w:rsidR="3988B42E" w:rsidRPr="067BAED3">
        <w:rPr>
          <w:rFonts w:ascii="Arial" w:hAnsi="Arial" w:cs="Arial"/>
          <w:color w:val="000000" w:themeColor="text1"/>
          <w:u w:val="single"/>
          <w:lang w:eastAsia="en-GB"/>
        </w:rPr>
        <w:t xml:space="preserve"> and signature</w:t>
      </w:r>
      <w:r w:rsidR="006D7E93">
        <w:rPr>
          <w:rFonts w:ascii="Arial" w:hAnsi="Arial" w:cs="Arial"/>
          <w:color w:val="000000" w:themeColor="text1"/>
          <w:u w:val="single"/>
          <w:lang w:eastAsia="en-GB"/>
        </w:rPr>
        <w:t xml:space="preserve"> (applicant)</w:t>
      </w:r>
      <w:r w:rsidR="006F6E10">
        <w:rPr>
          <w:rFonts w:ascii="Arial" w:hAnsi="Arial" w:cs="Arial"/>
          <w:color w:val="000000" w:themeColor="text1"/>
          <w:u w:val="single"/>
          <w:lang w:eastAsia="en-GB"/>
        </w:rPr>
        <w:t xml:space="preserve"> (</w:t>
      </w:r>
      <w:r w:rsidR="006F6E10" w:rsidRPr="006F6E10">
        <w:rPr>
          <w:rFonts w:ascii="Arial" w:hAnsi="Arial" w:cs="Arial"/>
          <w:b/>
          <w:bCs/>
          <w:color w:val="000000" w:themeColor="text1"/>
          <w:u w:val="single"/>
          <w:lang w:eastAsia="en-GB"/>
        </w:rPr>
        <w:t>mandatory</w:t>
      </w:r>
      <w:r w:rsidR="006F6E10">
        <w:rPr>
          <w:rFonts w:ascii="Arial" w:hAnsi="Arial" w:cs="Arial"/>
          <w:color w:val="000000" w:themeColor="text1"/>
          <w:u w:val="single"/>
          <w:lang w:eastAsia="en-GB"/>
        </w:rPr>
        <w:t>)</w:t>
      </w:r>
      <w:r w:rsidR="01291335" w:rsidRPr="067BAED3">
        <w:rPr>
          <w:rFonts w:ascii="Arial" w:hAnsi="Arial" w:cs="Arial"/>
          <w:color w:val="000000" w:themeColor="text1"/>
          <w:u w:val="single"/>
          <w:lang w:eastAsia="en-GB"/>
        </w:rPr>
        <w:t>:</w:t>
      </w:r>
    </w:p>
    <w:p w14:paraId="31DBD1D2" w14:textId="36AB6C60" w:rsidR="00C83304" w:rsidRDefault="66B70A45" w:rsidP="00C83304">
      <w:pPr>
        <w:ind w:right="567" w:firstLine="10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 xml:space="preserve">By signing this </w:t>
      </w:r>
      <w:bookmarkStart w:id="0" w:name="_Int_ag4m8WUX"/>
      <w:proofErr w:type="gramStart"/>
      <w:r w:rsidRPr="53F9E1F0">
        <w:rPr>
          <w:rFonts w:ascii="Arial" w:hAnsi="Arial" w:cs="Arial"/>
          <w:color w:val="000000" w:themeColor="text1"/>
          <w:lang w:eastAsia="en-GB"/>
        </w:rPr>
        <w:t>agreement</w:t>
      </w:r>
      <w:bookmarkEnd w:id="0"/>
      <w:proofErr w:type="gramEnd"/>
      <w:r w:rsidR="00CA27E0">
        <w:rPr>
          <w:rFonts w:ascii="Arial" w:hAnsi="Arial" w:cs="Arial"/>
          <w:color w:val="000000" w:themeColor="text1"/>
          <w:lang w:eastAsia="en-GB"/>
        </w:rPr>
        <w:t xml:space="preserve"> I</w:t>
      </w:r>
      <w:r w:rsidR="008A380F">
        <w:rPr>
          <w:rFonts w:ascii="Arial" w:hAnsi="Arial" w:cs="Arial"/>
          <w:color w:val="000000" w:themeColor="text1"/>
          <w:lang w:eastAsia="en-GB"/>
        </w:rPr>
        <w:t xml:space="preserve"> </w:t>
      </w:r>
      <w:r w:rsidR="005E3365">
        <w:rPr>
          <w:rFonts w:ascii="Arial" w:hAnsi="Arial" w:cs="Arial"/>
          <w:color w:val="000000" w:themeColor="text1"/>
          <w:lang w:eastAsia="en-GB"/>
        </w:rPr>
        <w:t>hereby declare that the Applicant</w:t>
      </w:r>
      <w:r w:rsidR="00CA27E0">
        <w:rPr>
          <w:rFonts w:ascii="Arial" w:hAnsi="Arial" w:cs="Arial"/>
          <w:color w:val="000000" w:themeColor="text1"/>
          <w:lang w:eastAsia="en-GB"/>
        </w:rPr>
        <w:t xml:space="preserve"> </w:t>
      </w:r>
      <w:r w:rsidR="00F63E65">
        <w:rPr>
          <w:rFonts w:ascii="Arial" w:hAnsi="Arial" w:cs="Arial"/>
          <w:color w:val="000000" w:themeColor="text1"/>
          <w:lang w:eastAsia="en-GB"/>
        </w:rPr>
        <w:t xml:space="preserve">and all </w:t>
      </w:r>
      <w:r w:rsidR="00F63E65" w:rsidRPr="001B74CA">
        <w:rPr>
          <w:rFonts w:ascii="Arial" w:hAnsi="Arial" w:cs="Arial"/>
          <w:color w:val="000000" w:themeColor="text1"/>
          <w:lang w:eastAsia="en-GB"/>
        </w:rPr>
        <w:t xml:space="preserve">parties with a legal interest (including Mortgagees) </w:t>
      </w:r>
      <w:r w:rsidR="00B8193D">
        <w:rPr>
          <w:rFonts w:ascii="Arial" w:hAnsi="Arial" w:cs="Arial"/>
          <w:color w:val="000000" w:themeColor="text1"/>
          <w:lang w:eastAsia="en-GB"/>
        </w:rPr>
        <w:t>in</w:t>
      </w:r>
      <w:r w:rsidR="00F63E65" w:rsidRPr="001B74CA">
        <w:rPr>
          <w:rFonts w:ascii="Arial" w:hAnsi="Arial" w:cs="Arial"/>
          <w:color w:val="000000" w:themeColor="text1"/>
          <w:lang w:eastAsia="en-GB"/>
        </w:rPr>
        <w:t xml:space="preserve"> the Application site</w:t>
      </w:r>
      <w:r w:rsidR="00F63E65">
        <w:rPr>
          <w:rFonts w:ascii="Arial" w:hAnsi="Arial" w:cs="Arial"/>
          <w:color w:val="000000" w:themeColor="text1"/>
          <w:lang w:eastAsia="en-GB"/>
        </w:rPr>
        <w:t xml:space="preserve"> have agreed to </w:t>
      </w:r>
      <w:r w:rsidR="00CA27E0">
        <w:rPr>
          <w:rFonts w:ascii="Arial" w:hAnsi="Arial" w:cs="Arial"/>
          <w:color w:val="000000" w:themeColor="text1"/>
          <w:lang w:eastAsia="en-GB"/>
        </w:rPr>
        <w:t>its contents</w:t>
      </w:r>
      <w:r w:rsidR="00F63E65">
        <w:rPr>
          <w:rFonts w:ascii="Arial" w:hAnsi="Arial" w:cs="Arial"/>
          <w:color w:val="000000" w:themeColor="text1"/>
          <w:lang w:eastAsia="en-GB"/>
        </w:rPr>
        <w:t xml:space="preserve"> and confirm that</w:t>
      </w:r>
      <w:r w:rsidRPr="53F9E1F0">
        <w:rPr>
          <w:rFonts w:ascii="Arial" w:hAnsi="Arial" w:cs="Arial"/>
          <w:color w:val="000000" w:themeColor="text1"/>
          <w:lang w:eastAsia="en-GB"/>
        </w:rPr>
        <w:t xml:space="preserve"> I am</w:t>
      </w:r>
      <w:r w:rsidR="00FD10E7">
        <w:rPr>
          <w:rFonts w:ascii="Arial" w:hAnsi="Arial" w:cs="Arial"/>
          <w:color w:val="000000" w:themeColor="text1"/>
          <w:lang w:eastAsia="en-GB"/>
        </w:rPr>
        <w:t xml:space="preserve"> duly</w:t>
      </w:r>
      <w:r w:rsidRPr="53F9E1F0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Pr="53F9E1F0">
        <w:rPr>
          <w:rFonts w:ascii="Arial" w:hAnsi="Arial" w:cs="Arial"/>
          <w:color w:val="000000" w:themeColor="text1"/>
          <w:lang w:eastAsia="en-GB"/>
        </w:rPr>
        <w:t>authorised</w:t>
      </w:r>
      <w:proofErr w:type="spellEnd"/>
      <w:r w:rsidRPr="53F9E1F0">
        <w:rPr>
          <w:rFonts w:ascii="Arial" w:hAnsi="Arial" w:cs="Arial"/>
          <w:color w:val="000000" w:themeColor="text1"/>
          <w:lang w:eastAsia="en-GB"/>
        </w:rPr>
        <w:t xml:space="preserve"> to make 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 xml:space="preserve">the </w:t>
      </w:r>
      <w:r w:rsidRPr="53F9E1F0">
        <w:rPr>
          <w:rFonts w:ascii="Arial" w:hAnsi="Arial" w:cs="Arial"/>
          <w:color w:val="000000" w:themeColor="text1"/>
          <w:lang w:eastAsia="en-GB"/>
        </w:rPr>
        <w:t xml:space="preserve">financial and legal decisions </w:t>
      </w:r>
      <w:r w:rsidR="60F193AA" w:rsidRPr="53F9E1F0">
        <w:rPr>
          <w:rFonts w:ascii="Arial" w:hAnsi="Arial" w:cs="Arial"/>
          <w:color w:val="000000" w:themeColor="text1"/>
          <w:lang w:eastAsia="en-GB"/>
        </w:rPr>
        <w:t xml:space="preserve">described herein </w:t>
      </w:r>
      <w:r w:rsidRPr="53F9E1F0">
        <w:rPr>
          <w:rFonts w:ascii="Arial" w:hAnsi="Arial" w:cs="Arial"/>
          <w:color w:val="000000" w:themeColor="text1"/>
          <w:lang w:eastAsia="en-GB"/>
        </w:rPr>
        <w:t>on behalf of the Applicant</w:t>
      </w:r>
      <w:r w:rsidR="559B4BBD" w:rsidRPr="53F9E1F0">
        <w:rPr>
          <w:rFonts w:ascii="Arial" w:hAnsi="Arial" w:cs="Arial"/>
          <w:color w:val="000000" w:themeColor="text1"/>
          <w:lang w:eastAsia="en-GB"/>
        </w:rPr>
        <w:t xml:space="preserve"> (whether 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 xml:space="preserve">they may be an </w:t>
      </w:r>
      <w:r w:rsidR="559B4BBD" w:rsidRPr="53F9E1F0">
        <w:rPr>
          <w:rFonts w:ascii="Arial" w:hAnsi="Arial" w:cs="Arial"/>
          <w:color w:val="000000" w:themeColor="text1"/>
          <w:lang w:eastAsia="en-GB"/>
        </w:rPr>
        <w:t xml:space="preserve">individual or 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 xml:space="preserve">a </w:t>
      </w:r>
      <w:r w:rsidR="559B4BBD" w:rsidRPr="53F9E1F0">
        <w:rPr>
          <w:rFonts w:ascii="Arial" w:hAnsi="Arial" w:cs="Arial"/>
          <w:color w:val="000000" w:themeColor="text1"/>
          <w:lang w:eastAsia="en-GB"/>
        </w:rPr>
        <w:t>company/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="008209F9" w:rsidRPr="53F9E1F0">
        <w:rPr>
          <w:rFonts w:ascii="Arial" w:hAnsi="Arial" w:cs="Arial"/>
          <w:color w:val="000000" w:themeColor="text1"/>
          <w:lang w:eastAsia="en-GB"/>
        </w:rPr>
        <w:t>organi</w:t>
      </w:r>
      <w:r w:rsidR="7B8742A2" w:rsidRPr="53F9E1F0">
        <w:rPr>
          <w:rFonts w:ascii="Arial" w:hAnsi="Arial" w:cs="Arial"/>
          <w:color w:val="000000" w:themeColor="text1"/>
          <w:lang w:eastAsia="en-GB"/>
        </w:rPr>
        <w:t>s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>ation</w:t>
      </w:r>
      <w:proofErr w:type="spellEnd"/>
      <w:r w:rsidR="008209F9" w:rsidRPr="53F9E1F0">
        <w:rPr>
          <w:rFonts w:ascii="Arial" w:hAnsi="Arial" w:cs="Arial"/>
          <w:color w:val="000000" w:themeColor="text1"/>
          <w:lang w:eastAsia="en-GB"/>
        </w:rPr>
        <w:t>)</w:t>
      </w:r>
      <w:r w:rsidR="00DD71E0">
        <w:rPr>
          <w:rFonts w:ascii="Arial" w:hAnsi="Arial" w:cs="Arial"/>
          <w:color w:val="000000" w:themeColor="text1"/>
          <w:lang w:eastAsia="en-GB"/>
        </w:rPr>
        <w:t>:</w:t>
      </w:r>
    </w:p>
    <w:p w14:paraId="4001A993" w14:textId="590D292C" w:rsidR="66B70A45" w:rsidRDefault="66B70A45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1AD33DB4" w14:textId="77777777" w:rsidR="067BAED3" w:rsidRDefault="067BAED3" w:rsidP="067BAED3">
      <w:pPr>
        <w:ind w:right="-46"/>
        <w:rPr>
          <w:rFonts w:ascii="Arial" w:hAnsi="Arial" w:cs="Arial"/>
          <w:color w:val="000000" w:themeColor="text1"/>
          <w:u w:val="single"/>
          <w:lang w:eastAsia="en-GB"/>
        </w:rPr>
      </w:pPr>
    </w:p>
    <w:p w14:paraId="34F2D8F0" w14:textId="77777777" w:rsidR="16E9EC4B" w:rsidRDefault="16E9EC4B" w:rsidP="007A5B28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63795204" w14:textId="77777777" w:rsidR="000E7FA1" w:rsidRDefault="000E7FA1" w:rsidP="007A5B28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404C53B2" w14:textId="77777777" w:rsidR="00D75528" w:rsidRDefault="00D75528" w:rsidP="007A5B28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 xml:space="preserve">Signed:  </w:t>
      </w:r>
      <w:permStart w:id="607985849" w:edGrp="everyone"/>
      <w:r w:rsidRPr="067BAED3">
        <w:rPr>
          <w:rFonts w:ascii="Arial" w:hAnsi="Arial" w:cs="Arial"/>
          <w:color w:val="000000" w:themeColor="text1"/>
          <w:lang w:eastAsia="en-GB"/>
        </w:rPr>
        <w:t>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………………………………………………………</w:t>
      </w:r>
      <w:r w:rsidRPr="067BAED3">
        <w:rPr>
          <w:rFonts w:ascii="Arial" w:hAnsi="Arial" w:cs="Arial"/>
          <w:color w:val="000000" w:themeColor="text1"/>
          <w:lang w:eastAsia="en-GB"/>
        </w:rPr>
        <w:t>……</w:t>
      </w:r>
      <w:proofErr w:type="gramStart"/>
      <w:r w:rsidRPr="067BAED3">
        <w:rPr>
          <w:rFonts w:ascii="Arial" w:hAnsi="Arial" w:cs="Arial"/>
          <w:color w:val="000000" w:themeColor="text1"/>
          <w:lang w:eastAsia="en-GB"/>
        </w:rPr>
        <w:t>…..</w:t>
      </w:r>
      <w:proofErr w:type="gramEnd"/>
    </w:p>
    <w:permEnd w:id="607985849"/>
    <w:p w14:paraId="4B33B140" w14:textId="77777777" w:rsidR="00C562AB" w:rsidRDefault="00C562AB" w:rsidP="007A5B28">
      <w:pPr>
        <w:ind w:right="-46"/>
        <w:rPr>
          <w:rFonts w:ascii="Arial" w:hAnsi="Arial" w:cs="Arial"/>
          <w:color w:val="000000"/>
          <w:lang w:eastAsia="en-GB"/>
        </w:rPr>
      </w:pPr>
    </w:p>
    <w:p w14:paraId="1923B912" w14:textId="77777777" w:rsidR="067BAED3" w:rsidRDefault="067BAED3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0A7FB2B2" w14:textId="77777777" w:rsidR="0ACB4A96" w:rsidRDefault="0ACB4A96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 xml:space="preserve">Date:     </w:t>
      </w:r>
      <w:permStart w:id="2047440306" w:edGrp="everyone"/>
      <w:r w:rsidRPr="067BAED3">
        <w:rPr>
          <w:rFonts w:ascii="Arial" w:hAnsi="Arial" w:cs="Arial"/>
          <w:color w:val="000000" w:themeColor="text1"/>
          <w:lang w:eastAsia="en-GB"/>
        </w:rPr>
        <w:t>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……………………………………………………….</w:t>
      </w:r>
      <w:r w:rsidRPr="067BAED3">
        <w:rPr>
          <w:rFonts w:ascii="Arial" w:hAnsi="Arial" w:cs="Arial"/>
          <w:color w:val="000000" w:themeColor="text1"/>
          <w:lang w:eastAsia="en-GB"/>
        </w:rPr>
        <w:t>……</w:t>
      </w:r>
      <w:proofErr w:type="gramStart"/>
      <w:r w:rsidRPr="067BAED3">
        <w:rPr>
          <w:rFonts w:ascii="Arial" w:hAnsi="Arial" w:cs="Arial"/>
          <w:color w:val="000000" w:themeColor="text1"/>
          <w:lang w:eastAsia="en-GB"/>
        </w:rPr>
        <w:t>…..</w:t>
      </w:r>
      <w:proofErr w:type="gramEnd"/>
    </w:p>
    <w:permEnd w:id="2047440306"/>
    <w:p w14:paraId="5FF71142" w14:textId="77777777" w:rsidR="00C562AB" w:rsidRDefault="00C562AB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245DEC77" w14:textId="77777777" w:rsidR="067BAED3" w:rsidRDefault="067BAED3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424562C1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>Full name:</w:t>
      </w:r>
      <w:r w:rsidR="5E6EDCA9" w:rsidRPr="067BAED3">
        <w:rPr>
          <w:rFonts w:ascii="Arial" w:hAnsi="Arial" w:cs="Arial"/>
          <w:color w:val="000000" w:themeColor="text1"/>
          <w:lang w:eastAsia="en-GB"/>
        </w:rPr>
        <w:t xml:space="preserve">  </w:t>
      </w:r>
      <w:permStart w:id="414412510" w:edGrp="everyone"/>
      <w:r w:rsidR="5E6EDCA9" w:rsidRPr="067BAED3">
        <w:rPr>
          <w:rFonts w:ascii="Arial" w:hAnsi="Arial" w:cs="Arial"/>
          <w:color w:val="000000" w:themeColor="text1"/>
          <w:lang w:eastAsia="en-GB"/>
        </w:rPr>
        <w:t>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</w:t>
      </w:r>
      <w:r w:rsidR="5E6EDCA9" w:rsidRPr="067BAED3">
        <w:rPr>
          <w:rFonts w:ascii="Arial" w:hAnsi="Arial" w:cs="Arial"/>
          <w:color w:val="000000" w:themeColor="text1"/>
          <w:lang w:eastAsia="en-GB"/>
        </w:rPr>
        <w:t>……</w:t>
      </w:r>
      <w:proofErr w:type="gramStart"/>
      <w:r w:rsidR="5E6EDCA9" w:rsidRPr="067BAED3">
        <w:rPr>
          <w:rFonts w:ascii="Arial" w:hAnsi="Arial" w:cs="Arial"/>
          <w:color w:val="000000" w:themeColor="text1"/>
          <w:lang w:eastAsia="en-GB"/>
        </w:rPr>
        <w:t>….</w:t>
      </w:r>
      <w:permEnd w:id="414412510"/>
      <w:r w:rsidR="5E6EDCA9" w:rsidRPr="067BAED3">
        <w:rPr>
          <w:rFonts w:ascii="Arial" w:hAnsi="Arial" w:cs="Arial"/>
          <w:color w:val="000000" w:themeColor="text1"/>
          <w:lang w:eastAsia="en-GB"/>
        </w:rPr>
        <w:t>.</w:t>
      </w:r>
      <w:proofErr w:type="gramEnd"/>
    </w:p>
    <w:p w14:paraId="7AEA5190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0A47FE26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06ED9C99" w14:textId="77777777" w:rsidR="00C562AB" w:rsidRDefault="00C562AB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649D542D" w14:textId="6FC385FC" w:rsidR="00D75528" w:rsidRDefault="33307ED6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 xml:space="preserve">Additionally </w:t>
      </w:r>
      <w:r w:rsidR="748E3817" w:rsidRPr="067BAED3">
        <w:rPr>
          <w:rFonts w:ascii="Arial" w:hAnsi="Arial" w:cs="Arial"/>
          <w:color w:val="000000" w:themeColor="text1"/>
          <w:lang w:eastAsia="en-GB"/>
        </w:rPr>
        <w:t xml:space="preserve">(if </w:t>
      </w:r>
      <w:r w:rsidR="007A1A60">
        <w:rPr>
          <w:rFonts w:ascii="Arial" w:hAnsi="Arial" w:cs="Arial"/>
          <w:color w:val="000000" w:themeColor="text1"/>
          <w:lang w:eastAsia="en-GB"/>
        </w:rPr>
        <w:t xml:space="preserve">the above </w:t>
      </w:r>
      <w:r w:rsidR="00E34B5A">
        <w:rPr>
          <w:rFonts w:ascii="Arial" w:hAnsi="Arial" w:cs="Arial"/>
          <w:color w:val="000000" w:themeColor="text1"/>
          <w:lang w:eastAsia="en-GB"/>
        </w:rPr>
        <w:t>signatory is</w:t>
      </w:r>
      <w:r w:rsidR="007A1A60">
        <w:rPr>
          <w:rFonts w:ascii="Arial" w:hAnsi="Arial" w:cs="Arial"/>
          <w:color w:val="000000" w:themeColor="text1"/>
          <w:lang w:eastAsia="en-GB"/>
        </w:rPr>
        <w:t xml:space="preserve"> making this declaration on behalf of a</w:t>
      </w:r>
      <w:r w:rsidR="5F7587C3" w:rsidRPr="067BAED3">
        <w:rPr>
          <w:rFonts w:ascii="Arial" w:hAnsi="Arial" w:cs="Arial"/>
          <w:color w:val="000000" w:themeColor="text1"/>
          <w:lang w:eastAsia="en-GB"/>
        </w:rPr>
        <w:t xml:space="preserve"> </w:t>
      </w:r>
      <w:r w:rsidR="0D6480D8" w:rsidRPr="067BAED3">
        <w:rPr>
          <w:rFonts w:ascii="Arial" w:hAnsi="Arial" w:cs="Arial"/>
          <w:color w:val="000000" w:themeColor="text1"/>
          <w:lang w:eastAsia="en-GB"/>
        </w:rPr>
        <w:t>c</w:t>
      </w:r>
      <w:r w:rsidR="748E3817" w:rsidRPr="067BAED3">
        <w:rPr>
          <w:rFonts w:ascii="Arial" w:hAnsi="Arial" w:cs="Arial"/>
          <w:color w:val="000000" w:themeColor="text1"/>
          <w:lang w:eastAsia="en-GB"/>
        </w:rPr>
        <w:t>ompany</w:t>
      </w:r>
      <w:r w:rsidR="007A1A60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="007A1A60">
        <w:rPr>
          <w:rFonts w:ascii="Arial" w:hAnsi="Arial" w:cs="Arial"/>
          <w:color w:val="000000" w:themeColor="text1"/>
          <w:lang w:eastAsia="en-GB"/>
        </w:rPr>
        <w:t>or</w:t>
      </w:r>
      <w:r w:rsidR="2C944809" w:rsidRPr="067BAED3">
        <w:rPr>
          <w:rFonts w:ascii="Arial" w:hAnsi="Arial" w:cs="Arial"/>
          <w:color w:val="000000" w:themeColor="text1"/>
          <w:lang w:eastAsia="en-GB"/>
        </w:rPr>
        <w:t>ganisation</w:t>
      </w:r>
      <w:proofErr w:type="spellEnd"/>
      <w:r w:rsidR="748E3817" w:rsidRPr="067BAED3">
        <w:rPr>
          <w:rFonts w:ascii="Arial" w:hAnsi="Arial" w:cs="Arial"/>
          <w:color w:val="000000" w:themeColor="text1"/>
          <w:lang w:eastAsia="en-GB"/>
        </w:rPr>
        <w:t xml:space="preserve">) </w:t>
      </w:r>
    </w:p>
    <w:p w14:paraId="02B31DD7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2C8C6C44" w14:textId="77777777" w:rsidR="00C562AB" w:rsidRDefault="748E3817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>Company</w:t>
      </w:r>
      <w:r w:rsidR="44A84231" w:rsidRPr="53F9E1F0">
        <w:rPr>
          <w:rFonts w:ascii="Arial" w:hAnsi="Arial" w:cs="Arial"/>
          <w:color w:val="000000" w:themeColor="text1"/>
          <w:lang w:eastAsia="en-GB"/>
        </w:rPr>
        <w:t>/</w:t>
      </w:r>
      <w:r w:rsidR="639D9089" w:rsidRPr="53F9E1F0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="44A84231" w:rsidRPr="53F9E1F0">
        <w:rPr>
          <w:rFonts w:ascii="Arial" w:hAnsi="Arial" w:cs="Arial"/>
          <w:color w:val="000000" w:themeColor="text1"/>
          <w:lang w:eastAsia="en-GB"/>
        </w:rPr>
        <w:t>Organ</w:t>
      </w:r>
      <w:r w:rsidR="7FB6E6A7" w:rsidRPr="53F9E1F0">
        <w:rPr>
          <w:rFonts w:ascii="Arial" w:hAnsi="Arial" w:cs="Arial"/>
          <w:color w:val="000000" w:themeColor="text1"/>
          <w:lang w:eastAsia="en-GB"/>
        </w:rPr>
        <w:t>i</w:t>
      </w:r>
      <w:r w:rsidR="44A84231" w:rsidRPr="53F9E1F0">
        <w:rPr>
          <w:rFonts w:ascii="Arial" w:hAnsi="Arial" w:cs="Arial"/>
          <w:color w:val="000000" w:themeColor="text1"/>
          <w:lang w:eastAsia="en-GB"/>
        </w:rPr>
        <w:t>sation</w:t>
      </w:r>
      <w:proofErr w:type="spellEnd"/>
      <w:r w:rsidRPr="53F9E1F0">
        <w:rPr>
          <w:rFonts w:ascii="Arial" w:hAnsi="Arial" w:cs="Arial"/>
          <w:color w:val="000000" w:themeColor="text1"/>
          <w:lang w:eastAsia="en-GB"/>
        </w:rPr>
        <w:t xml:space="preserve"> Name:</w:t>
      </w:r>
    </w:p>
    <w:p w14:paraId="22223829" w14:textId="77777777" w:rsidR="00D75528" w:rsidRDefault="1DFFE567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 xml:space="preserve"> </w:t>
      </w:r>
      <w:permStart w:id="1773154389" w:edGrp="everyone"/>
      <w:r w:rsidRPr="53F9E1F0">
        <w:rPr>
          <w:rFonts w:ascii="Arial" w:hAnsi="Arial" w:cs="Arial"/>
          <w:color w:val="000000" w:themeColor="text1"/>
          <w:lang w:eastAsia="en-GB"/>
        </w:rPr>
        <w:t>………………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……………………………………………………………………………</w:t>
      </w:r>
      <w:r w:rsidRPr="53F9E1F0">
        <w:rPr>
          <w:rFonts w:ascii="Arial" w:hAnsi="Arial" w:cs="Arial"/>
          <w:color w:val="000000" w:themeColor="text1"/>
          <w:lang w:eastAsia="en-GB"/>
        </w:rPr>
        <w:t>……..</w:t>
      </w:r>
      <w:permEnd w:id="1773154389"/>
    </w:p>
    <w:p w14:paraId="15D14401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182A9C4E" w14:textId="77777777" w:rsidR="00C562AB" w:rsidRDefault="748E3817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>Position in Company</w:t>
      </w:r>
      <w:r w:rsidR="527E1A9E" w:rsidRPr="067BAED3">
        <w:rPr>
          <w:rFonts w:ascii="Arial" w:hAnsi="Arial" w:cs="Arial"/>
          <w:color w:val="000000" w:themeColor="text1"/>
          <w:lang w:eastAsia="en-GB"/>
        </w:rPr>
        <w:t>/</w:t>
      </w:r>
      <w:r w:rsidR="244A4806" w:rsidRPr="067BAED3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="527E1A9E" w:rsidRPr="067BAED3">
        <w:rPr>
          <w:rFonts w:ascii="Arial" w:hAnsi="Arial" w:cs="Arial"/>
          <w:color w:val="000000" w:themeColor="text1"/>
          <w:lang w:eastAsia="en-GB"/>
        </w:rPr>
        <w:t>Organisation</w:t>
      </w:r>
      <w:proofErr w:type="spellEnd"/>
      <w:r w:rsidRPr="067BAED3">
        <w:rPr>
          <w:rFonts w:ascii="Arial" w:hAnsi="Arial" w:cs="Arial"/>
          <w:color w:val="000000" w:themeColor="text1"/>
          <w:lang w:eastAsia="en-GB"/>
        </w:rPr>
        <w:t>:</w:t>
      </w:r>
    </w:p>
    <w:p w14:paraId="35BB09D2" w14:textId="77777777" w:rsidR="00D75528" w:rsidRDefault="60FB1EC1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 xml:space="preserve"> </w:t>
      </w:r>
      <w:permStart w:id="1959346389" w:edGrp="everyone"/>
      <w:r w:rsidRPr="067BAED3">
        <w:rPr>
          <w:rFonts w:ascii="Arial" w:hAnsi="Arial" w:cs="Arial"/>
          <w:color w:val="000000" w:themeColor="text1"/>
          <w:lang w:eastAsia="en-GB"/>
        </w:rPr>
        <w:t>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……………………………………………………………………………</w:t>
      </w:r>
      <w:r w:rsidRPr="067BAED3">
        <w:rPr>
          <w:rFonts w:ascii="Arial" w:hAnsi="Arial" w:cs="Arial"/>
          <w:color w:val="000000" w:themeColor="text1"/>
          <w:lang w:eastAsia="en-GB"/>
        </w:rPr>
        <w:t>………..</w:t>
      </w:r>
      <w:permEnd w:id="1959346389"/>
    </w:p>
    <w:p w14:paraId="23D0D9D8" w14:textId="77777777" w:rsidR="00F178D6" w:rsidRDefault="00F178D6" w:rsidP="007A5B28">
      <w:pPr>
        <w:ind w:right="-46"/>
        <w:rPr>
          <w:rFonts w:ascii="Arial" w:hAnsi="Arial" w:cs="Arial"/>
          <w:color w:val="000000"/>
          <w:lang w:eastAsia="en-GB"/>
        </w:rPr>
      </w:pPr>
    </w:p>
    <w:p w14:paraId="30C7A1B7" w14:textId="77777777" w:rsidR="007A1A60" w:rsidRDefault="007A1A60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br w:type="page"/>
      </w:r>
    </w:p>
    <w:p w14:paraId="112599FE" w14:textId="1E0B40F4" w:rsidR="00D75528" w:rsidRPr="000C1001" w:rsidRDefault="37E36B5B" w:rsidP="007A5B28">
      <w:pPr>
        <w:ind w:right="567"/>
        <w:rPr>
          <w:b/>
          <w:bCs/>
          <w:lang w:eastAsia="en-GB"/>
        </w:rPr>
      </w:pPr>
      <w:r w:rsidRPr="77E6574F">
        <w:rPr>
          <w:b/>
          <w:bCs/>
          <w:lang w:eastAsia="en-GB"/>
        </w:rPr>
        <w:t>Additional Required Information:</w:t>
      </w:r>
    </w:p>
    <w:p w14:paraId="6A91700D" w14:textId="77777777" w:rsidR="77E6574F" w:rsidRDefault="77E6574F" w:rsidP="007A5B28">
      <w:pPr>
        <w:ind w:right="567"/>
        <w:rPr>
          <w:lang w:eastAsia="en-GB"/>
        </w:rPr>
      </w:pPr>
    </w:p>
    <w:tbl>
      <w:tblPr>
        <w:tblW w:w="9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5"/>
      </w:tblGrid>
      <w:tr w:rsidR="00FA30FB" w14:paraId="424AC83E" w14:textId="77777777" w:rsidTr="067BAED3">
        <w:trPr>
          <w:trHeight w:val="1546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48733" w14:textId="77777777" w:rsidR="00D75528" w:rsidRPr="000C1001" w:rsidRDefault="00D75528" w:rsidP="067BAED3">
            <w:pPr>
              <w:ind w:right="567"/>
              <w:rPr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Address of site for which planning application is submitted:</w:t>
            </w:r>
          </w:p>
          <w:p w14:paraId="3F439F9F" w14:textId="77777777" w:rsidR="00D75528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578100166" w:edGrp="everyone"/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14:paraId="204F666A" w14:textId="77777777" w:rsidR="00D75528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2118A735" w14:textId="77777777" w:rsidR="00D75528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49D366A8" w14:textId="77777777" w:rsidR="00D75528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ermEnd w:id="578100166"/>
          <w:p w14:paraId="4E162308" w14:textId="77777777" w:rsidR="00D75528" w:rsidRPr="000C1001" w:rsidRDefault="00D75528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323E0F90" w14:paraId="40FF0FB6" w14:textId="77777777" w:rsidTr="003F1C70">
        <w:trPr>
          <w:trHeight w:val="3033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0C04C" w14:textId="77777777" w:rsidR="7DCB256C" w:rsidRDefault="7DCB256C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323E0F90">
              <w:rPr>
                <w:rFonts w:ascii="Arial" w:hAnsi="Arial" w:cs="Arial"/>
                <w:color w:val="000000" w:themeColor="text1"/>
                <w:lang w:eastAsia="en-GB"/>
              </w:rPr>
              <w:t>Description of Development:</w:t>
            </w:r>
          </w:p>
          <w:p w14:paraId="340E1248" w14:textId="77777777" w:rsidR="00EE7975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2094017721" w:edGrp="everyone"/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1AE01280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</w:t>
            </w:r>
          </w:p>
          <w:p w14:paraId="213270C6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271D1F38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23435F2B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6AA6B475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1865E36B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17D23D77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778CBD8B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</w:t>
            </w:r>
          </w:p>
          <w:permEnd w:id="2094017721"/>
          <w:p w14:paraId="6D5069FD" w14:textId="77777777" w:rsidR="323E0F90" w:rsidRDefault="323E0F9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67BAED3" w14:paraId="38871AAE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A9C40" w14:textId="77777777" w:rsidR="1B8EB41B" w:rsidRDefault="1B8EB41B" w:rsidP="067BAED3">
            <w:pPr>
              <w:spacing w:line="259" w:lineRule="auto"/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Planning Portal Reference/Planning Application Reference:</w:t>
            </w:r>
            <w:permStart w:id="267519489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</w:t>
            </w:r>
            <w:permEnd w:id="267519489"/>
          </w:p>
          <w:p w14:paraId="761902A3" w14:textId="77777777" w:rsidR="067BAED3" w:rsidRDefault="067BAED3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77E6574F" w14:paraId="6EE4D586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75B9B" w14:textId="2D25BF2D" w:rsidR="7E6B38D8" w:rsidRDefault="35C1C76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Land Registry Title Number</w:t>
            </w:r>
            <w:r w:rsidR="7218C207" w:rsidRPr="067BAED3">
              <w:rPr>
                <w:rFonts w:ascii="Arial" w:hAnsi="Arial" w:cs="Arial"/>
                <w:color w:val="000000" w:themeColor="text1"/>
                <w:lang w:eastAsia="en-GB"/>
              </w:rPr>
              <w:t>(s)</w:t>
            </w:r>
            <w:r w:rsidR="00577380">
              <w:rPr>
                <w:rFonts w:ascii="Arial" w:hAnsi="Arial" w:cs="Arial"/>
                <w:color w:val="000000" w:themeColor="text1"/>
                <w:lang w:eastAsia="en-GB"/>
              </w:rPr>
              <w:t xml:space="preserve"> (every</w:t>
            </w:r>
            <w:r w:rsidR="00B02447">
              <w:rPr>
                <w:rFonts w:ascii="Arial" w:hAnsi="Arial" w:cs="Arial"/>
                <w:color w:val="000000" w:themeColor="text1"/>
                <w:lang w:eastAsia="en-GB"/>
              </w:rPr>
              <w:t xml:space="preserve"> separately registered land parcel that </w:t>
            </w:r>
            <w:r w:rsidR="00EA2BFF">
              <w:rPr>
                <w:rFonts w:ascii="Arial" w:hAnsi="Arial" w:cs="Arial"/>
                <w:color w:val="000000" w:themeColor="text1"/>
                <w:lang w:eastAsia="en-GB"/>
              </w:rPr>
              <w:t>together comprise the site must be provided)</w:t>
            </w:r>
            <w:r w:rsidR="08B1611D" w:rsidRPr="067BAED3">
              <w:rPr>
                <w:rFonts w:ascii="Arial" w:hAnsi="Arial" w:cs="Arial"/>
                <w:color w:val="000000" w:themeColor="text1"/>
                <w:lang w:eastAsia="en-GB"/>
              </w:rPr>
              <w:t>:</w:t>
            </w: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034777035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</w:t>
            </w:r>
          </w:p>
          <w:p w14:paraId="45220D58" w14:textId="77777777" w:rsidR="00C562AB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  <w:permEnd w:id="1034777035"/>
          </w:p>
          <w:p w14:paraId="4666C01C" w14:textId="77777777" w:rsidR="7E6B38D8" w:rsidRDefault="7E6B38D8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0FA30FB" w14:paraId="5D688F86" w14:textId="77777777" w:rsidTr="003F1C70">
        <w:trPr>
          <w:trHeight w:val="1321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07056" w14:textId="77777777" w:rsidR="00D75528" w:rsidRPr="000C1001" w:rsidRDefault="00C562AB" w:rsidP="067BAED3">
            <w:pPr>
              <w:ind w:right="567"/>
              <w:rPr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>Postal a</w:t>
            </w:r>
            <w:r w:rsidR="00D75528" w:rsidRPr="067BAED3">
              <w:rPr>
                <w:rFonts w:ascii="Arial" w:hAnsi="Arial" w:cs="Arial"/>
                <w:color w:val="000000" w:themeColor="text1"/>
                <w:lang w:eastAsia="en-GB"/>
              </w:rPr>
              <w:t>ddress of applicant:</w:t>
            </w:r>
          </w:p>
          <w:p w14:paraId="4C427A6B" w14:textId="77777777" w:rsidR="00D75528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1853510937" w:edGrp="everyone"/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2D5F3948" w14:textId="77777777" w:rsidR="00C562AB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392553E7" w14:textId="77777777" w:rsidR="00C562AB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</w:t>
            </w:r>
            <w:permEnd w:id="1853510937"/>
          </w:p>
          <w:p w14:paraId="6810891A" w14:textId="77777777" w:rsidR="00D75528" w:rsidRPr="000C1001" w:rsidRDefault="00D75528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67BAED3" w14:paraId="13475ACB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6E2CC" w14:textId="77777777" w:rsidR="6F3A1BE1" w:rsidRDefault="6F3A1BE1" w:rsidP="067BAED3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Email address of applicant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: </w:t>
            </w:r>
            <w:permStart w:id="429530280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</w:t>
            </w:r>
            <w:permEnd w:id="429530280"/>
          </w:p>
        </w:tc>
      </w:tr>
      <w:tr w:rsidR="067BAED3" w14:paraId="57BFDEA5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2D771" w14:textId="77777777" w:rsidR="6E2D5268" w:rsidRDefault="6E2D526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Mobile number of </w:t>
            </w:r>
            <w:proofErr w:type="gramStart"/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applicant</w:t>
            </w:r>
            <w:proofErr w:type="gramEnd"/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: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879058214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</w:t>
            </w:r>
            <w:permEnd w:id="879058214"/>
          </w:p>
        </w:tc>
      </w:tr>
      <w:tr w:rsidR="067BAED3" w14:paraId="0E798BFA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D3C8D" w14:textId="77777777" w:rsidR="6F3A1BE1" w:rsidRDefault="6F3A1BE1" w:rsidP="067BAED3">
            <w:pPr>
              <w:spacing w:line="259" w:lineRule="auto"/>
              <w:rPr>
                <w:rFonts w:ascii="Arial" w:hAnsi="Arial" w:cs="Arial"/>
                <w:color w:val="000000" w:themeColor="text1"/>
                <w:u w:val="single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u w:val="single"/>
                <w:lang w:eastAsia="en-GB"/>
              </w:rPr>
              <w:t>Agent details</w:t>
            </w:r>
          </w:p>
          <w:p w14:paraId="3A98DA8B" w14:textId="77777777" w:rsidR="067BAED3" w:rsidRDefault="067BAED3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1504E0F0" w14:textId="77777777" w:rsidR="6F3A1BE1" w:rsidRDefault="6F3A1BE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Full Name: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234975699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</w:t>
            </w:r>
            <w:permEnd w:id="1234975699"/>
          </w:p>
          <w:p w14:paraId="773613E0" w14:textId="77777777" w:rsidR="067BAED3" w:rsidRDefault="067BAED3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70A57D85" w14:textId="77777777" w:rsidR="6F3A1BE1" w:rsidRDefault="6F3A1BE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Email address: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77486761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</w:t>
            </w:r>
            <w:permEnd w:id="177486761"/>
          </w:p>
          <w:p w14:paraId="17CD4EFB" w14:textId="77777777" w:rsidR="067BAED3" w:rsidRDefault="067BAED3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3A5BA9CF" w14:textId="77777777" w:rsidR="6F3A1BE1" w:rsidRDefault="6F3A1BE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Mobile number: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353808325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</w:t>
            </w:r>
            <w:permEnd w:id="1353808325"/>
          </w:p>
          <w:p w14:paraId="698E2DA2" w14:textId="77777777" w:rsidR="067BAED3" w:rsidRDefault="067BAED3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0FA30FB" w14:paraId="21F55F0B" w14:textId="77777777" w:rsidTr="067BAED3">
        <w:trPr>
          <w:trHeight w:val="886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BAD6A" w14:textId="77777777" w:rsidR="00D75528" w:rsidRDefault="00D75528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Name of solicitor / firm [block capitals]:</w:t>
            </w:r>
          </w:p>
          <w:p w14:paraId="3D38B32B" w14:textId="77777777" w:rsidR="00C562AB" w:rsidRDefault="00410F6E" w:rsidP="067BAED3">
            <w:pPr>
              <w:ind w:right="567"/>
              <w:rPr>
                <w:lang w:eastAsia="en-GB"/>
              </w:rPr>
            </w:pPr>
            <w:permStart w:id="611344421" w:edGrp="everyone"/>
            <w:r>
              <w:rPr>
                <w:lang w:eastAsia="en-GB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433E5588" w14:textId="77777777" w:rsidR="00410F6E" w:rsidRPr="000C1001" w:rsidRDefault="00410F6E" w:rsidP="067BAED3">
            <w:pPr>
              <w:ind w:right="567"/>
              <w:rPr>
                <w:lang w:eastAsia="en-GB"/>
              </w:rPr>
            </w:pPr>
            <w:r>
              <w:rPr>
                <w:lang w:eastAsia="en-GB"/>
              </w:rPr>
              <w:t xml:space="preserve">                                                                                                                                                      </w:t>
            </w:r>
            <w:permEnd w:id="611344421"/>
          </w:p>
          <w:p w14:paraId="4964253D" w14:textId="77777777" w:rsidR="00D75528" w:rsidRPr="000C1001" w:rsidRDefault="00D75528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0FA30FB" w14:paraId="7076B8FC" w14:textId="77777777" w:rsidTr="067BAED3">
        <w:trPr>
          <w:trHeight w:val="886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BE037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u w:val="single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u w:val="single"/>
                <w:lang w:eastAsia="en-GB"/>
              </w:rPr>
              <w:t>Solicitor/firm contact details</w:t>
            </w:r>
          </w:p>
          <w:p w14:paraId="42E5992A" w14:textId="77777777" w:rsidR="00D75528" w:rsidRPr="000C1001" w:rsidRDefault="00D7552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7D31AB68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Individual’s Full Name:</w:t>
            </w:r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326962563" w:edGrp="everyone"/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</w:t>
            </w:r>
            <w:permEnd w:id="326962563"/>
          </w:p>
          <w:p w14:paraId="7589BC19" w14:textId="77777777" w:rsidR="00D75528" w:rsidRPr="000C1001" w:rsidRDefault="00D7552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40020D15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Email address:</w:t>
            </w:r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977633232" w:edGrp="everyone"/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</w:t>
            </w:r>
            <w:permEnd w:id="1977633232"/>
          </w:p>
          <w:p w14:paraId="29BCBE2A" w14:textId="77777777" w:rsidR="00D75528" w:rsidRPr="000C1001" w:rsidRDefault="00D7552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48D81B70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Mobile number:</w:t>
            </w:r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967994199" w:edGrp="everyone"/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</w:t>
            </w:r>
            <w:permEnd w:id="967994199"/>
          </w:p>
          <w:p w14:paraId="25A16AC9" w14:textId="77777777" w:rsidR="00D75528" w:rsidRPr="000C1001" w:rsidRDefault="00D7552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3C8A655B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Address:</w:t>
            </w:r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959656614" w:edGrp="everyone"/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</w:t>
            </w:r>
            <w:permEnd w:id="959656614"/>
          </w:p>
          <w:p w14:paraId="245F20B6" w14:textId="77777777" w:rsidR="00D75528" w:rsidRPr="000C1001" w:rsidRDefault="00D75528" w:rsidP="007A5B28">
            <w:pPr>
              <w:spacing w:after="240"/>
              <w:ind w:right="567"/>
            </w:pPr>
          </w:p>
        </w:tc>
      </w:tr>
    </w:tbl>
    <w:p w14:paraId="15A397B5" w14:textId="77777777" w:rsidR="067BAED3" w:rsidRDefault="067BAED3"/>
    <w:p w14:paraId="3FFFAD7B" w14:textId="77777777" w:rsidR="00951173" w:rsidRDefault="00D75528" w:rsidP="007A5B28">
      <w:pPr>
        <w:ind w:right="567"/>
        <w:sectPr w:rsidR="00951173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C1001">
        <w:rPr>
          <w:lang w:eastAsia="en-GB"/>
        </w:rPr>
        <w:br/>
      </w:r>
    </w:p>
    <w:p w14:paraId="4EAF2066" w14:textId="77777777" w:rsidR="007D0E51" w:rsidRDefault="007D0E51" w:rsidP="007A5B28">
      <w:pPr>
        <w:ind w:right="567"/>
      </w:pPr>
      <w:r>
        <w:t>Appendix</w:t>
      </w:r>
    </w:p>
    <w:p w14:paraId="2F7AC54B" w14:textId="77777777" w:rsidR="007D0E51" w:rsidRDefault="007D0E51" w:rsidP="007A5B28">
      <w:pPr>
        <w:ind w:right="567"/>
      </w:pPr>
    </w:p>
    <w:p w14:paraId="13EF98BA" w14:textId="77777777" w:rsidR="002D557B" w:rsidRPr="002D557B" w:rsidRDefault="007D0E51" w:rsidP="007A5B28">
      <w:pPr>
        <w:ind w:right="567"/>
        <w:rPr>
          <w:rFonts w:ascii="Arial" w:hAnsi="Arial" w:cs="Arial"/>
          <w:color w:val="000000"/>
          <w:shd w:val="clear" w:color="auto" w:fill="FFFFFF"/>
          <w:lang w:eastAsia="en-GB"/>
        </w:rPr>
      </w:pPr>
      <w:r w:rsidRPr="002D557B">
        <w:rPr>
          <w:rFonts w:ascii="Arial" w:hAnsi="Arial" w:cs="Arial"/>
          <w:color w:val="000000"/>
          <w:shd w:val="clear" w:color="auto" w:fill="FFFFFF"/>
          <w:lang w:eastAsia="en-GB"/>
        </w:rPr>
        <w:t xml:space="preserve">The Small Sites Unilateral Undertaking </w:t>
      </w:r>
      <w:proofErr w:type="gramStart"/>
      <w:r w:rsidRPr="002D557B">
        <w:rPr>
          <w:rFonts w:ascii="Arial" w:hAnsi="Arial" w:cs="Arial"/>
          <w:color w:val="000000"/>
          <w:shd w:val="clear" w:color="auto" w:fill="FFFFFF"/>
          <w:lang w:eastAsia="en-GB"/>
        </w:rPr>
        <w:t>template</w:t>
      </w:r>
      <w:proofErr w:type="gramEnd"/>
      <w:r w:rsidR="007164ED" w:rsidRPr="002D557B">
        <w:rPr>
          <w:rFonts w:ascii="Arial" w:hAnsi="Arial" w:cs="Arial"/>
          <w:color w:val="000000"/>
          <w:shd w:val="clear" w:color="auto" w:fill="FFFFFF"/>
          <w:lang w:eastAsia="en-GB"/>
        </w:rPr>
        <w:t xml:space="preserve">  </w:t>
      </w:r>
    </w:p>
    <w:p w14:paraId="69C2E02C" w14:textId="77777777" w:rsidR="002D557B" w:rsidRDefault="002D557B" w:rsidP="007A5B28">
      <w:pPr>
        <w:ind w:right="567"/>
        <w:rPr>
          <w:rFonts w:ascii="Arial" w:hAnsi="Arial" w:cs="Arial"/>
          <w:color w:val="000000"/>
          <w:shd w:val="clear" w:color="auto" w:fill="FFFFFF"/>
          <w:lang w:eastAsia="en-GB"/>
        </w:rPr>
      </w:pPr>
    </w:p>
    <w:p w14:paraId="741EF88F" w14:textId="77777777" w:rsidR="00D75528" w:rsidRDefault="007164ED" w:rsidP="007A5B28">
      <w:pPr>
        <w:ind w:right="567"/>
      </w:pPr>
      <w:r>
        <w:rPr>
          <w:rFonts w:ascii="Arial" w:hAnsi="Arial" w:cs="Arial"/>
          <w:color w:val="000000"/>
          <w:shd w:val="clear" w:color="auto" w:fill="FFFFFF"/>
          <w:lang w:eastAsia="en-GB"/>
        </w:rPr>
        <w:t>(</w:t>
      </w:r>
      <w:r w:rsidR="002D557B">
        <w:rPr>
          <w:rFonts w:ascii="Arial" w:hAnsi="Arial" w:cs="Arial"/>
          <w:color w:val="000000"/>
          <w:shd w:val="clear" w:color="auto" w:fill="FFFFFF"/>
          <w:lang w:eastAsia="en-GB"/>
        </w:rPr>
        <w:t>Read-only – for viewing only)</w:t>
      </w:r>
    </w:p>
    <w:p w14:paraId="63327A76" w14:textId="77777777" w:rsidR="007D0E51" w:rsidRDefault="007D0E51" w:rsidP="007A5B28">
      <w:pPr>
        <w:ind w:right="567"/>
      </w:pPr>
    </w:p>
    <w:p w14:paraId="2290EC17" w14:textId="77777777" w:rsidR="007D0E51" w:rsidRDefault="007D0E51" w:rsidP="53F9E1F0">
      <w:pPr>
        <w:ind w:right="567"/>
      </w:pPr>
    </w:p>
    <w:p w14:paraId="2CBE056C" w14:textId="77777777" w:rsidR="007D0E51" w:rsidRDefault="007D0E51" w:rsidP="007A5B28">
      <w:pPr>
        <w:ind w:right="567"/>
      </w:pPr>
    </w:p>
    <w:p w14:paraId="10E2DCA0" w14:textId="77777777" w:rsidR="007D0E51" w:rsidRDefault="1BC3A396" w:rsidP="53F9E1F0">
      <w:pPr>
        <w:ind w:right="567"/>
      </w:pPr>
      <w:r>
        <w:rPr>
          <w:noProof/>
        </w:rPr>
        <w:drawing>
          <wp:inline distT="0" distB="0" distL="0" distR="0" wp14:anchorId="65D5E832" wp14:editId="5A39B98D">
            <wp:extent cx="3861811" cy="6143024"/>
            <wp:effectExtent l="0" t="0" r="0" b="0"/>
            <wp:docPr id="863317691" name="Picture 863317691" descr="read-only template Unilateral Undertaking for small housing sites.  If you would like an accessible version you can contact us on ci.levy@merton.gov.uk or 0208 545 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17691" name="Picture 863317691" descr="read-only template Unilateral Undertaking for small housing sites.  If you would like an accessible version you can contact us on ci.levy@merton.gov.uk or 0208 545 319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1"/>
                    <a:stretch>
                      <a:fillRect/>
                    </a:stretch>
                  </pic:blipFill>
                  <pic:spPr>
                    <a:xfrm>
                      <a:off x="0" y="0"/>
                      <a:ext cx="3861811" cy="61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982D" w14:textId="77777777" w:rsidR="004C1AC6" w:rsidRDefault="004C1AC6" w:rsidP="007A5B28">
      <w:pPr>
        <w:ind w:right="567"/>
      </w:pPr>
    </w:p>
    <w:p w14:paraId="4B78DD13" w14:textId="77777777" w:rsidR="004C1AC6" w:rsidRDefault="004C1AC6">
      <w:r>
        <w:br w:type="page"/>
      </w:r>
    </w:p>
    <w:p w14:paraId="76C5FCDD" w14:textId="77777777" w:rsidR="00F06D3B" w:rsidRDefault="1A157678" w:rsidP="53F9E1F0">
      <w:pPr>
        <w:ind w:right="567"/>
      </w:pPr>
      <w:r>
        <w:rPr>
          <w:noProof/>
        </w:rPr>
        <w:drawing>
          <wp:inline distT="0" distB="0" distL="0" distR="0" wp14:anchorId="73904BEF" wp14:editId="01BDF761">
            <wp:extent cx="5371244" cy="8277224"/>
            <wp:effectExtent l="0" t="0" r="0" b="0"/>
            <wp:docPr id="1539437288" name="Picture 1539437288" descr="second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37288" name="Picture 1539437288" descr="second page of pdf as described in the previous alt text description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244" cy="827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97C2" w14:textId="77777777" w:rsidR="00F06D3B" w:rsidRDefault="00F06D3B">
      <w:r>
        <w:br w:type="page"/>
      </w:r>
    </w:p>
    <w:p w14:paraId="4104AF7D" w14:textId="77777777" w:rsidR="004C1AC6" w:rsidRDefault="408D22FF" w:rsidP="53F9E1F0">
      <w:pPr>
        <w:ind w:right="567"/>
      </w:pPr>
      <w:r>
        <w:rPr>
          <w:noProof/>
        </w:rPr>
        <w:drawing>
          <wp:inline distT="0" distB="0" distL="0" distR="0" wp14:anchorId="6FC7F8E9" wp14:editId="65A4F715">
            <wp:extent cx="5317660" cy="8258174"/>
            <wp:effectExtent l="0" t="0" r="0" b="0"/>
            <wp:docPr id="1515516555" name="Picture 1515516555" descr="third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16555" name="Picture 1515516555" descr="third page of pdf as described in the previous alt text description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660" cy="82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2939" w14:textId="77777777" w:rsidR="00AC1ED3" w:rsidRDefault="00AC1ED3">
      <w:r>
        <w:br w:type="page"/>
      </w:r>
    </w:p>
    <w:p w14:paraId="38B34F3E" w14:textId="77777777" w:rsidR="00627E47" w:rsidRDefault="43F0810F" w:rsidP="53F9E1F0">
      <w:pPr>
        <w:ind w:right="567"/>
      </w:pPr>
      <w:r>
        <w:rPr>
          <w:noProof/>
        </w:rPr>
        <w:drawing>
          <wp:inline distT="0" distB="0" distL="0" distR="0" wp14:anchorId="04A7DBE4" wp14:editId="36AB6596">
            <wp:extent cx="5468714" cy="8115298"/>
            <wp:effectExtent l="0" t="0" r="0" b="0"/>
            <wp:docPr id="1621335257" name="Picture 1621335257" descr="4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35257" name="Picture 1621335257" descr="4th page of pdf as described in the previous alt text description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714" cy="811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C7C7" w14:textId="77777777" w:rsidR="00627E47" w:rsidRDefault="00627E47">
      <w:r>
        <w:br w:type="page"/>
      </w:r>
    </w:p>
    <w:p w14:paraId="1043F75C" w14:textId="77777777" w:rsidR="00A63B85" w:rsidRDefault="0933665D" w:rsidP="53F9E1F0">
      <w:pPr>
        <w:ind w:right="567"/>
      </w:pPr>
      <w:r>
        <w:rPr>
          <w:noProof/>
        </w:rPr>
        <w:drawing>
          <wp:inline distT="0" distB="0" distL="0" distR="0" wp14:anchorId="68650854" wp14:editId="06FD5A62">
            <wp:extent cx="5305425" cy="8175794"/>
            <wp:effectExtent l="0" t="0" r="0" b="0"/>
            <wp:docPr id="952530181" name="Picture 952530181" descr="5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30181" name="Picture 952530181" descr="5th page of pdf as described in the previous alt text description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17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544A3" w14:textId="77777777" w:rsidR="00A63B85" w:rsidRDefault="00A63B85">
      <w:r>
        <w:br w:type="page"/>
      </w:r>
    </w:p>
    <w:p w14:paraId="1FD6EE3E" w14:textId="77777777" w:rsidR="00AC1ED3" w:rsidRDefault="5F41EF5F" w:rsidP="53F9E1F0">
      <w:pPr>
        <w:ind w:right="567"/>
      </w:pPr>
      <w:r>
        <w:rPr>
          <w:noProof/>
        </w:rPr>
        <w:drawing>
          <wp:inline distT="0" distB="0" distL="0" distR="0" wp14:anchorId="4081093D" wp14:editId="314C465F">
            <wp:extent cx="5282524" cy="8267698"/>
            <wp:effectExtent l="0" t="0" r="0" b="0"/>
            <wp:docPr id="244751619" name="Picture 244751619" descr="6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51619" name="Picture 244751619" descr="6th page of pdf as described in the previous alt text description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524" cy="826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8FE0" w14:textId="77777777" w:rsidR="00561E4A" w:rsidRDefault="00561E4A">
      <w:r>
        <w:br w:type="page"/>
      </w:r>
    </w:p>
    <w:p w14:paraId="7962458F" w14:textId="77777777" w:rsidR="00561E4A" w:rsidRDefault="6ED5CF8B" w:rsidP="53F9E1F0">
      <w:pPr>
        <w:ind w:right="567"/>
      </w:pPr>
      <w:r>
        <w:rPr>
          <w:noProof/>
        </w:rPr>
        <w:drawing>
          <wp:inline distT="0" distB="0" distL="0" distR="0" wp14:anchorId="563482DA" wp14:editId="378CC4F4">
            <wp:extent cx="5548162" cy="8315324"/>
            <wp:effectExtent l="0" t="0" r="0" b="0"/>
            <wp:docPr id="1327877436" name="Picture 1327877436" descr="7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77436" name="Picture 1327877436" descr="7th page of pdf as described in the previous alt text description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162" cy="831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11049A">
        <w:rPr>
          <w:noProof/>
        </w:rPr>
        <w:drawing>
          <wp:inline distT="0" distB="0" distL="0" distR="0" wp14:anchorId="2E6CA3BA" wp14:editId="18D1DD4E">
            <wp:extent cx="5367726" cy="8229598"/>
            <wp:effectExtent l="0" t="0" r="0" b="0"/>
            <wp:docPr id="1956018332" name="Picture 1956018332" descr="8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18332" name="Picture 1956018332" descr="8th page of pdf as described in the previous alt text description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726" cy="822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8033" w14:textId="77777777" w:rsidR="00561E4A" w:rsidRDefault="00561E4A">
      <w:r>
        <w:br w:type="page"/>
      </w:r>
    </w:p>
    <w:p w14:paraId="692A0B1A" w14:textId="77777777" w:rsidR="00561E4A" w:rsidRDefault="4C35417E" w:rsidP="53F9E1F0">
      <w:pPr>
        <w:ind w:right="567"/>
      </w:pPr>
      <w:r>
        <w:rPr>
          <w:noProof/>
        </w:rPr>
        <w:drawing>
          <wp:inline distT="0" distB="0" distL="0" distR="0" wp14:anchorId="4623BECB" wp14:editId="645B5A32">
            <wp:extent cx="5219700" cy="8365437"/>
            <wp:effectExtent l="0" t="0" r="0" b="0"/>
            <wp:docPr id="1466844253" name="Picture 1466844253" descr="9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44253" name="Picture 1466844253" descr="9th page of pdf as described in the previous alt text description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36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8D7D7" w14:textId="77777777" w:rsidR="00CD4552" w:rsidRDefault="00CD4552">
      <w:r>
        <w:br w:type="page"/>
      </w:r>
    </w:p>
    <w:p w14:paraId="417CFC17" w14:textId="77777777" w:rsidR="00CD4552" w:rsidRDefault="0D725939" w:rsidP="53F9E1F0">
      <w:pPr>
        <w:ind w:right="567"/>
      </w:pPr>
      <w:r>
        <w:rPr>
          <w:noProof/>
        </w:rPr>
        <w:drawing>
          <wp:inline distT="0" distB="0" distL="0" distR="0" wp14:anchorId="1FA011F3" wp14:editId="5ADD4C53">
            <wp:extent cx="5524500" cy="3749211"/>
            <wp:effectExtent l="0" t="0" r="0" b="0"/>
            <wp:docPr id="925284459" name="Picture 925284459" descr="10th and final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84459" name="Picture 925284459" descr="10th and final page of pdf as described in the previous alt text descriptio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7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E5E7" w14:textId="77777777" w:rsidR="00CD4552" w:rsidRDefault="00CD4552" w:rsidP="53F9E1F0"/>
    <w:p w14:paraId="1283D02C" w14:textId="77777777" w:rsidR="0098010D" w:rsidRDefault="0098010D"/>
    <w:sectPr w:rsidR="0098010D" w:rsidSect="004958D3">
      <w:pgSz w:w="11906" w:h="16838"/>
      <w:pgMar w:top="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B070D" w14:textId="77777777" w:rsidR="00DA2EDD" w:rsidRDefault="00DA2EDD" w:rsidP="00AA11F8">
      <w:r>
        <w:separator/>
      </w:r>
    </w:p>
  </w:endnote>
  <w:endnote w:type="continuationSeparator" w:id="0">
    <w:p w14:paraId="43DC2A6D" w14:textId="77777777" w:rsidR="00DA2EDD" w:rsidRDefault="00DA2EDD" w:rsidP="00AA11F8">
      <w:r>
        <w:continuationSeparator/>
      </w:r>
    </w:p>
  </w:endnote>
  <w:endnote w:type="continuationNotice" w:id="1">
    <w:p w14:paraId="7196A99C" w14:textId="77777777" w:rsidR="00DA2EDD" w:rsidRDefault="00DA2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409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474B68" w14:textId="77777777" w:rsidR="009F6411" w:rsidRDefault="009F6411">
            <w:pPr>
              <w:pStyle w:val="Footer"/>
              <w:jc w:val="center"/>
            </w:pPr>
            <w:r>
              <w:rPr>
                <w:lang w:val="en-GB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4BF55" w14:textId="77777777" w:rsidR="009F6411" w:rsidRDefault="009F6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5A7C" w14:textId="77777777" w:rsidR="00DA2EDD" w:rsidRDefault="00DA2EDD" w:rsidP="00AA11F8">
      <w:r>
        <w:separator/>
      </w:r>
    </w:p>
  </w:footnote>
  <w:footnote w:type="continuationSeparator" w:id="0">
    <w:p w14:paraId="27365C1B" w14:textId="77777777" w:rsidR="00DA2EDD" w:rsidRDefault="00DA2EDD" w:rsidP="00AA11F8">
      <w:r>
        <w:continuationSeparator/>
      </w:r>
    </w:p>
  </w:footnote>
  <w:footnote w:type="continuationNotice" w:id="1">
    <w:p w14:paraId="7CBC9A34" w14:textId="77777777" w:rsidR="00DA2EDD" w:rsidRDefault="00DA2E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4858" w14:textId="77777777" w:rsidR="004958D3" w:rsidRPr="004958D3" w:rsidRDefault="004958D3" w:rsidP="004958D3">
    <w:pPr>
      <w:pStyle w:val="Header"/>
      <w:jc w:val="right"/>
      <w:rPr>
        <w:lang w:val="en-GB"/>
      </w:rPr>
    </w:pPr>
    <w:r w:rsidRPr="004958D3">
      <w:rPr>
        <w:noProof/>
        <w:lang w:val="en-GB"/>
      </w:rPr>
      <w:drawing>
        <wp:inline distT="0" distB="0" distL="0" distR="0" wp14:anchorId="64D7B9EC" wp14:editId="430472CB">
          <wp:extent cx="1616710" cy="362712"/>
          <wp:effectExtent l="0" t="0" r="2540" b="0"/>
          <wp:docPr id="106526567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6567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666" cy="37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52B71" w14:textId="77777777" w:rsidR="004958D3" w:rsidRDefault="004958D3" w:rsidP="004958D3">
    <w:pPr>
      <w:pStyle w:val="Header"/>
      <w:jc w:val="right"/>
    </w:pPr>
  </w:p>
  <w:p w14:paraId="17B04EDE" w14:textId="77777777" w:rsidR="004958D3" w:rsidRDefault="004958D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SXK9mHU0">
      <int2:state int2:value="Rejected" int2:type="AugLoop_Text_Critique"/>
    </int2:textHash>
    <int2:textHash int2:hashCode="5XDRCdvPuC+WfK" int2:id="lu4owTir">
      <int2:state int2:value="Rejected" int2:type="AugLoop_Text_Critique"/>
    </int2:textHash>
    <int2:bookmark int2:bookmarkName="_Int_ag4m8WUX" int2:invalidationBookmarkName="" int2:hashCode="wOVxIeNygMJidw" int2:id="tbNBYcF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DB4"/>
    <w:multiLevelType w:val="hybridMultilevel"/>
    <w:tmpl w:val="52723456"/>
    <w:lvl w:ilvl="0" w:tplc="FFFFFFFF">
      <w:start w:val="1"/>
      <w:numFmt w:val="lowerRoman"/>
      <w:lvlText w:val="%1)"/>
      <w:lvlJc w:val="right"/>
      <w:pPr>
        <w:ind w:left="721" w:hanging="360"/>
      </w:pPr>
    </w:lvl>
    <w:lvl w:ilvl="1" w:tplc="775C75FC">
      <w:start w:val="1"/>
      <w:numFmt w:val="lowerLetter"/>
      <w:lvlText w:val="%2."/>
      <w:lvlJc w:val="left"/>
      <w:pPr>
        <w:ind w:left="1441" w:hanging="360"/>
      </w:pPr>
    </w:lvl>
    <w:lvl w:ilvl="2" w:tplc="CFF6B15A">
      <w:start w:val="1"/>
      <w:numFmt w:val="lowerRoman"/>
      <w:lvlText w:val="%3."/>
      <w:lvlJc w:val="right"/>
      <w:pPr>
        <w:ind w:left="2161" w:hanging="180"/>
      </w:pPr>
    </w:lvl>
    <w:lvl w:ilvl="3" w:tplc="5CF82654">
      <w:start w:val="1"/>
      <w:numFmt w:val="decimal"/>
      <w:lvlText w:val="%4."/>
      <w:lvlJc w:val="left"/>
      <w:pPr>
        <w:ind w:left="2881" w:hanging="360"/>
      </w:pPr>
    </w:lvl>
    <w:lvl w:ilvl="4" w:tplc="E690E60E">
      <w:start w:val="1"/>
      <w:numFmt w:val="lowerLetter"/>
      <w:lvlText w:val="%5."/>
      <w:lvlJc w:val="left"/>
      <w:pPr>
        <w:ind w:left="3601" w:hanging="360"/>
      </w:pPr>
    </w:lvl>
    <w:lvl w:ilvl="5" w:tplc="48AC4348">
      <w:start w:val="1"/>
      <w:numFmt w:val="lowerRoman"/>
      <w:lvlText w:val="%6."/>
      <w:lvlJc w:val="right"/>
      <w:pPr>
        <w:ind w:left="4321" w:hanging="180"/>
      </w:pPr>
    </w:lvl>
    <w:lvl w:ilvl="6" w:tplc="8B585890">
      <w:start w:val="1"/>
      <w:numFmt w:val="decimal"/>
      <w:lvlText w:val="%7."/>
      <w:lvlJc w:val="left"/>
      <w:pPr>
        <w:ind w:left="5041" w:hanging="360"/>
      </w:pPr>
    </w:lvl>
    <w:lvl w:ilvl="7" w:tplc="09AED11E">
      <w:start w:val="1"/>
      <w:numFmt w:val="lowerLetter"/>
      <w:lvlText w:val="%8."/>
      <w:lvlJc w:val="left"/>
      <w:pPr>
        <w:ind w:left="5761" w:hanging="360"/>
      </w:pPr>
    </w:lvl>
    <w:lvl w:ilvl="8" w:tplc="11AE7F1A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E3366A1"/>
    <w:multiLevelType w:val="hybridMultilevel"/>
    <w:tmpl w:val="2D5A2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4D9B"/>
    <w:multiLevelType w:val="hybridMultilevel"/>
    <w:tmpl w:val="11BE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8151C"/>
    <w:multiLevelType w:val="hybridMultilevel"/>
    <w:tmpl w:val="FFFFFFFF"/>
    <w:lvl w:ilvl="0" w:tplc="291A10D2">
      <w:start w:val="1"/>
      <w:numFmt w:val="lowerRoman"/>
      <w:lvlText w:val="%1)"/>
      <w:lvlJc w:val="right"/>
      <w:pPr>
        <w:ind w:left="721" w:hanging="360"/>
      </w:pPr>
    </w:lvl>
    <w:lvl w:ilvl="1" w:tplc="BC968030">
      <w:start w:val="1"/>
      <w:numFmt w:val="lowerLetter"/>
      <w:lvlText w:val="%2."/>
      <w:lvlJc w:val="left"/>
      <w:pPr>
        <w:ind w:left="1081" w:hanging="360"/>
      </w:pPr>
    </w:lvl>
    <w:lvl w:ilvl="2" w:tplc="5150F21C">
      <w:start w:val="1"/>
      <w:numFmt w:val="lowerRoman"/>
      <w:lvlText w:val="%3."/>
      <w:lvlJc w:val="right"/>
      <w:pPr>
        <w:ind w:left="1801" w:hanging="180"/>
      </w:pPr>
    </w:lvl>
    <w:lvl w:ilvl="3" w:tplc="D0607A62">
      <w:start w:val="1"/>
      <w:numFmt w:val="decimal"/>
      <w:lvlText w:val="%4."/>
      <w:lvlJc w:val="left"/>
      <w:pPr>
        <w:ind w:left="2521" w:hanging="360"/>
      </w:pPr>
    </w:lvl>
    <w:lvl w:ilvl="4" w:tplc="A080EEC8">
      <w:start w:val="1"/>
      <w:numFmt w:val="lowerLetter"/>
      <w:lvlText w:val="%5."/>
      <w:lvlJc w:val="left"/>
      <w:pPr>
        <w:ind w:left="3241" w:hanging="360"/>
      </w:pPr>
    </w:lvl>
    <w:lvl w:ilvl="5" w:tplc="0C2C796A">
      <w:start w:val="1"/>
      <w:numFmt w:val="lowerRoman"/>
      <w:lvlText w:val="%6."/>
      <w:lvlJc w:val="right"/>
      <w:pPr>
        <w:ind w:left="3961" w:hanging="180"/>
      </w:pPr>
    </w:lvl>
    <w:lvl w:ilvl="6" w:tplc="69EACE4C">
      <w:start w:val="1"/>
      <w:numFmt w:val="decimal"/>
      <w:lvlText w:val="%7."/>
      <w:lvlJc w:val="left"/>
      <w:pPr>
        <w:ind w:left="4681" w:hanging="360"/>
      </w:pPr>
    </w:lvl>
    <w:lvl w:ilvl="7" w:tplc="B4523164">
      <w:start w:val="1"/>
      <w:numFmt w:val="lowerLetter"/>
      <w:lvlText w:val="%8."/>
      <w:lvlJc w:val="left"/>
      <w:pPr>
        <w:ind w:left="5401" w:hanging="360"/>
      </w:pPr>
    </w:lvl>
    <w:lvl w:ilvl="8" w:tplc="50402406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C71132E"/>
    <w:multiLevelType w:val="hybridMultilevel"/>
    <w:tmpl w:val="ED30E7C6"/>
    <w:lvl w:ilvl="0" w:tplc="317832A0">
      <w:start w:val="1"/>
      <w:numFmt w:val="lowerRoman"/>
      <w:lvlText w:val="%1)"/>
      <w:lvlJc w:val="right"/>
      <w:pPr>
        <w:ind w:left="721" w:hanging="360"/>
      </w:pPr>
    </w:lvl>
    <w:lvl w:ilvl="1" w:tplc="845AF18A">
      <w:start w:val="1"/>
      <w:numFmt w:val="lowerLetter"/>
      <w:lvlText w:val="%2."/>
      <w:lvlJc w:val="left"/>
      <w:pPr>
        <w:ind w:left="1441" w:hanging="360"/>
      </w:pPr>
    </w:lvl>
    <w:lvl w:ilvl="2" w:tplc="BD282EC6">
      <w:start w:val="1"/>
      <w:numFmt w:val="lowerRoman"/>
      <w:lvlText w:val="%3."/>
      <w:lvlJc w:val="right"/>
      <w:pPr>
        <w:ind w:left="2161" w:hanging="180"/>
      </w:pPr>
    </w:lvl>
    <w:lvl w:ilvl="3" w:tplc="E0245F2A">
      <w:start w:val="1"/>
      <w:numFmt w:val="decimal"/>
      <w:lvlText w:val="%4."/>
      <w:lvlJc w:val="left"/>
      <w:pPr>
        <w:ind w:left="2881" w:hanging="360"/>
      </w:pPr>
    </w:lvl>
    <w:lvl w:ilvl="4" w:tplc="2EB2C888">
      <w:start w:val="1"/>
      <w:numFmt w:val="lowerLetter"/>
      <w:lvlText w:val="%5."/>
      <w:lvlJc w:val="left"/>
      <w:pPr>
        <w:ind w:left="3601" w:hanging="360"/>
      </w:pPr>
    </w:lvl>
    <w:lvl w:ilvl="5" w:tplc="95660572">
      <w:start w:val="1"/>
      <w:numFmt w:val="lowerRoman"/>
      <w:lvlText w:val="%6."/>
      <w:lvlJc w:val="right"/>
      <w:pPr>
        <w:ind w:left="4321" w:hanging="180"/>
      </w:pPr>
    </w:lvl>
    <w:lvl w:ilvl="6" w:tplc="2F10EB9E">
      <w:start w:val="1"/>
      <w:numFmt w:val="decimal"/>
      <w:lvlText w:val="%7."/>
      <w:lvlJc w:val="left"/>
      <w:pPr>
        <w:ind w:left="5041" w:hanging="360"/>
      </w:pPr>
    </w:lvl>
    <w:lvl w:ilvl="7" w:tplc="8E04AA3C">
      <w:start w:val="1"/>
      <w:numFmt w:val="lowerLetter"/>
      <w:lvlText w:val="%8."/>
      <w:lvlJc w:val="left"/>
      <w:pPr>
        <w:ind w:left="5761" w:hanging="360"/>
      </w:pPr>
    </w:lvl>
    <w:lvl w:ilvl="8" w:tplc="53B24572">
      <w:start w:val="1"/>
      <w:numFmt w:val="lowerRoman"/>
      <w:lvlText w:val="%9."/>
      <w:lvlJc w:val="right"/>
      <w:pPr>
        <w:ind w:left="6481" w:hanging="180"/>
      </w:pPr>
    </w:lvl>
  </w:abstractNum>
  <w:num w:numId="1" w16cid:durableId="140080425">
    <w:abstractNumId w:val="3"/>
  </w:num>
  <w:num w:numId="2" w16cid:durableId="1669089966">
    <w:abstractNumId w:val="4"/>
  </w:num>
  <w:num w:numId="3" w16cid:durableId="2036803484">
    <w:abstractNumId w:val="0"/>
  </w:num>
  <w:num w:numId="4" w16cid:durableId="1020350726">
    <w:abstractNumId w:val="2"/>
  </w:num>
  <w:num w:numId="5" w16cid:durableId="197671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2"/>
    <w:rsid w:val="00001D66"/>
    <w:rsid w:val="00035622"/>
    <w:rsid w:val="0004128A"/>
    <w:rsid w:val="00051812"/>
    <w:rsid w:val="0007406A"/>
    <w:rsid w:val="00086A56"/>
    <w:rsid w:val="00097181"/>
    <w:rsid w:val="000A0731"/>
    <w:rsid w:val="000A2987"/>
    <w:rsid w:val="000B6373"/>
    <w:rsid w:val="000C1001"/>
    <w:rsid w:val="000C2425"/>
    <w:rsid w:val="000D18BC"/>
    <w:rsid w:val="000E7FA1"/>
    <w:rsid w:val="00102433"/>
    <w:rsid w:val="00117FCD"/>
    <w:rsid w:val="001217F3"/>
    <w:rsid w:val="00152F48"/>
    <w:rsid w:val="001727F7"/>
    <w:rsid w:val="001B74CA"/>
    <w:rsid w:val="00212FC1"/>
    <w:rsid w:val="0026755B"/>
    <w:rsid w:val="00294274"/>
    <w:rsid w:val="002B0B1E"/>
    <w:rsid w:val="002D45D0"/>
    <w:rsid w:val="002D557B"/>
    <w:rsid w:val="00315CE3"/>
    <w:rsid w:val="0034366F"/>
    <w:rsid w:val="003621DC"/>
    <w:rsid w:val="003E4522"/>
    <w:rsid w:val="003F1C70"/>
    <w:rsid w:val="00410F6E"/>
    <w:rsid w:val="004436F4"/>
    <w:rsid w:val="00456AFC"/>
    <w:rsid w:val="00483ABB"/>
    <w:rsid w:val="00495434"/>
    <w:rsid w:val="004958D3"/>
    <w:rsid w:val="004A0F3A"/>
    <w:rsid w:val="004B08A9"/>
    <w:rsid w:val="004C15A2"/>
    <w:rsid w:val="004C1AC6"/>
    <w:rsid w:val="004E0AC4"/>
    <w:rsid w:val="00535E34"/>
    <w:rsid w:val="00553A20"/>
    <w:rsid w:val="00561E4A"/>
    <w:rsid w:val="00573C99"/>
    <w:rsid w:val="00577380"/>
    <w:rsid w:val="0057794B"/>
    <w:rsid w:val="005A4549"/>
    <w:rsid w:val="005C4A3D"/>
    <w:rsid w:val="005E3365"/>
    <w:rsid w:val="00627E47"/>
    <w:rsid w:val="00657B97"/>
    <w:rsid w:val="00675605"/>
    <w:rsid w:val="00686707"/>
    <w:rsid w:val="006B3332"/>
    <w:rsid w:val="006B62CD"/>
    <w:rsid w:val="006D2038"/>
    <w:rsid w:val="006D7E93"/>
    <w:rsid w:val="006F6E10"/>
    <w:rsid w:val="007164ED"/>
    <w:rsid w:val="0072517F"/>
    <w:rsid w:val="00761811"/>
    <w:rsid w:val="007677C9"/>
    <w:rsid w:val="007A1A60"/>
    <w:rsid w:val="007A5B28"/>
    <w:rsid w:val="007B3B1E"/>
    <w:rsid w:val="007D0E51"/>
    <w:rsid w:val="007D653E"/>
    <w:rsid w:val="008209F9"/>
    <w:rsid w:val="008406E8"/>
    <w:rsid w:val="00860AA5"/>
    <w:rsid w:val="008A380F"/>
    <w:rsid w:val="008A4452"/>
    <w:rsid w:val="008D471C"/>
    <w:rsid w:val="009206AA"/>
    <w:rsid w:val="00932C02"/>
    <w:rsid w:val="00951173"/>
    <w:rsid w:val="009708CD"/>
    <w:rsid w:val="0098010D"/>
    <w:rsid w:val="00992CD6"/>
    <w:rsid w:val="009F6411"/>
    <w:rsid w:val="00A34443"/>
    <w:rsid w:val="00A500FB"/>
    <w:rsid w:val="00A61B22"/>
    <w:rsid w:val="00A63B85"/>
    <w:rsid w:val="00AA11F8"/>
    <w:rsid w:val="00AC1ED3"/>
    <w:rsid w:val="00AC4CE1"/>
    <w:rsid w:val="00AE442D"/>
    <w:rsid w:val="00B02447"/>
    <w:rsid w:val="00B17A3F"/>
    <w:rsid w:val="00B60753"/>
    <w:rsid w:val="00B8193D"/>
    <w:rsid w:val="00C020B3"/>
    <w:rsid w:val="00C562AB"/>
    <w:rsid w:val="00C7750A"/>
    <w:rsid w:val="00C83304"/>
    <w:rsid w:val="00C83E95"/>
    <w:rsid w:val="00CA27E0"/>
    <w:rsid w:val="00CD4552"/>
    <w:rsid w:val="00CE46F6"/>
    <w:rsid w:val="00D23926"/>
    <w:rsid w:val="00D31F10"/>
    <w:rsid w:val="00D66CEE"/>
    <w:rsid w:val="00D720B8"/>
    <w:rsid w:val="00D74E11"/>
    <w:rsid w:val="00D75528"/>
    <w:rsid w:val="00D978CE"/>
    <w:rsid w:val="00DA2EDD"/>
    <w:rsid w:val="00DD186A"/>
    <w:rsid w:val="00DD71E0"/>
    <w:rsid w:val="00DE6FD4"/>
    <w:rsid w:val="00E21E04"/>
    <w:rsid w:val="00E33029"/>
    <w:rsid w:val="00E34B5A"/>
    <w:rsid w:val="00E52037"/>
    <w:rsid w:val="00EA2BFF"/>
    <w:rsid w:val="00EA4529"/>
    <w:rsid w:val="00EE7975"/>
    <w:rsid w:val="00F06D3B"/>
    <w:rsid w:val="00F178D6"/>
    <w:rsid w:val="00F25411"/>
    <w:rsid w:val="00F63E65"/>
    <w:rsid w:val="00FA30FB"/>
    <w:rsid w:val="00FC0093"/>
    <w:rsid w:val="00FC3AFE"/>
    <w:rsid w:val="00FD10E7"/>
    <w:rsid w:val="00FD65C2"/>
    <w:rsid w:val="00FE178E"/>
    <w:rsid w:val="00FF1381"/>
    <w:rsid w:val="01291335"/>
    <w:rsid w:val="01A1D509"/>
    <w:rsid w:val="024E25D5"/>
    <w:rsid w:val="02F59D5D"/>
    <w:rsid w:val="0367BCD1"/>
    <w:rsid w:val="038CEC51"/>
    <w:rsid w:val="048F7A34"/>
    <w:rsid w:val="05A59641"/>
    <w:rsid w:val="05BA0A39"/>
    <w:rsid w:val="067BAED3"/>
    <w:rsid w:val="069FB865"/>
    <w:rsid w:val="06C23087"/>
    <w:rsid w:val="06DDBC4C"/>
    <w:rsid w:val="074BAB6C"/>
    <w:rsid w:val="07CD81DF"/>
    <w:rsid w:val="08AEEC79"/>
    <w:rsid w:val="08B1611D"/>
    <w:rsid w:val="09066D81"/>
    <w:rsid w:val="0933665D"/>
    <w:rsid w:val="095D8FDF"/>
    <w:rsid w:val="097BE4D0"/>
    <w:rsid w:val="099C9E64"/>
    <w:rsid w:val="09A12658"/>
    <w:rsid w:val="0A7152C3"/>
    <w:rsid w:val="0ACB4A96"/>
    <w:rsid w:val="0AF800EE"/>
    <w:rsid w:val="0B02FFFE"/>
    <w:rsid w:val="0B756E53"/>
    <w:rsid w:val="0C58A648"/>
    <w:rsid w:val="0CA3CF82"/>
    <w:rsid w:val="0CA4311D"/>
    <w:rsid w:val="0CBF10D3"/>
    <w:rsid w:val="0D512BA6"/>
    <w:rsid w:val="0D6480D8"/>
    <w:rsid w:val="0D65C640"/>
    <w:rsid w:val="0D725939"/>
    <w:rsid w:val="0DB7ACA5"/>
    <w:rsid w:val="0DFA0B70"/>
    <w:rsid w:val="0F35C17C"/>
    <w:rsid w:val="0F55C0CA"/>
    <w:rsid w:val="0F7A4A70"/>
    <w:rsid w:val="0FB75653"/>
    <w:rsid w:val="1013A0B7"/>
    <w:rsid w:val="10278ADD"/>
    <w:rsid w:val="1247C06C"/>
    <w:rsid w:val="145D920E"/>
    <w:rsid w:val="14DDF22F"/>
    <w:rsid w:val="151B4FD3"/>
    <w:rsid w:val="1524E26C"/>
    <w:rsid w:val="156FBB1A"/>
    <w:rsid w:val="15DF34EA"/>
    <w:rsid w:val="1684724E"/>
    <w:rsid w:val="16E9EC4B"/>
    <w:rsid w:val="16FE65CE"/>
    <w:rsid w:val="18025C03"/>
    <w:rsid w:val="1A157678"/>
    <w:rsid w:val="1A3FFD04"/>
    <w:rsid w:val="1A599CCD"/>
    <w:rsid w:val="1AB24475"/>
    <w:rsid w:val="1ADED8F1"/>
    <w:rsid w:val="1AE5B537"/>
    <w:rsid w:val="1B481171"/>
    <w:rsid w:val="1B8ABF44"/>
    <w:rsid w:val="1B8EB41B"/>
    <w:rsid w:val="1B977567"/>
    <w:rsid w:val="1BC3A396"/>
    <w:rsid w:val="1C1B1478"/>
    <w:rsid w:val="1C4E4B1E"/>
    <w:rsid w:val="1D6963ED"/>
    <w:rsid w:val="1DFFE567"/>
    <w:rsid w:val="1E0E543C"/>
    <w:rsid w:val="1F6E6C72"/>
    <w:rsid w:val="1F8F519C"/>
    <w:rsid w:val="1FA04F76"/>
    <w:rsid w:val="20CC9591"/>
    <w:rsid w:val="218391E2"/>
    <w:rsid w:val="219CCF3D"/>
    <w:rsid w:val="21BDFEAE"/>
    <w:rsid w:val="22BCB83C"/>
    <w:rsid w:val="234C35D2"/>
    <w:rsid w:val="23E923EF"/>
    <w:rsid w:val="244A4806"/>
    <w:rsid w:val="24759A89"/>
    <w:rsid w:val="24A4783F"/>
    <w:rsid w:val="24B356EA"/>
    <w:rsid w:val="25F88A8C"/>
    <w:rsid w:val="269EA91B"/>
    <w:rsid w:val="27156BC1"/>
    <w:rsid w:val="2733EF9E"/>
    <w:rsid w:val="27C6A5CF"/>
    <w:rsid w:val="2964E041"/>
    <w:rsid w:val="2977A5EF"/>
    <w:rsid w:val="29A9F898"/>
    <w:rsid w:val="2A19597D"/>
    <w:rsid w:val="2A40EB25"/>
    <w:rsid w:val="2A41510C"/>
    <w:rsid w:val="2A7618AE"/>
    <w:rsid w:val="2B538AAC"/>
    <w:rsid w:val="2BCAE4CC"/>
    <w:rsid w:val="2BDA643B"/>
    <w:rsid w:val="2C0A9FF4"/>
    <w:rsid w:val="2C944809"/>
    <w:rsid w:val="2CDAB9BF"/>
    <w:rsid w:val="2CE1F008"/>
    <w:rsid w:val="2DBBF69B"/>
    <w:rsid w:val="2EFA11D6"/>
    <w:rsid w:val="2F288E5B"/>
    <w:rsid w:val="2F83D0B3"/>
    <w:rsid w:val="303C4BCD"/>
    <w:rsid w:val="30F2533F"/>
    <w:rsid w:val="311463E0"/>
    <w:rsid w:val="31AA9144"/>
    <w:rsid w:val="3222B18F"/>
    <w:rsid w:val="323E0F90"/>
    <w:rsid w:val="327B0F2F"/>
    <w:rsid w:val="33307ED6"/>
    <w:rsid w:val="333A6C04"/>
    <w:rsid w:val="34FF2987"/>
    <w:rsid w:val="35633B12"/>
    <w:rsid w:val="35C1C76B"/>
    <w:rsid w:val="361CF351"/>
    <w:rsid w:val="362FC4B7"/>
    <w:rsid w:val="36832F03"/>
    <w:rsid w:val="36D0BA6F"/>
    <w:rsid w:val="37D7D733"/>
    <w:rsid w:val="37E0CC25"/>
    <w:rsid w:val="37E36B5B"/>
    <w:rsid w:val="37EF8AF5"/>
    <w:rsid w:val="390D9134"/>
    <w:rsid w:val="3988B42E"/>
    <w:rsid w:val="3A4F5352"/>
    <w:rsid w:val="3A8D100D"/>
    <w:rsid w:val="3A8D8850"/>
    <w:rsid w:val="3ACECF97"/>
    <w:rsid w:val="3B0CFF9B"/>
    <w:rsid w:val="3BA05346"/>
    <w:rsid w:val="3BC11592"/>
    <w:rsid w:val="3C0EC8E0"/>
    <w:rsid w:val="3C107F6B"/>
    <w:rsid w:val="3C21BCA3"/>
    <w:rsid w:val="3DB7A335"/>
    <w:rsid w:val="3E335847"/>
    <w:rsid w:val="3F9DF3A6"/>
    <w:rsid w:val="400633F8"/>
    <w:rsid w:val="408D22FF"/>
    <w:rsid w:val="40F21F49"/>
    <w:rsid w:val="41010797"/>
    <w:rsid w:val="410DC6FA"/>
    <w:rsid w:val="413D7044"/>
    <w:rsid w:val="424C7B14"/>
    <w:rsid w:val="425DB87C"/>
    <w:rsid w:val="43F0810F"/>
    <w:rsid w:val="440EE6A7"/>
    <w:rsid w:val="44951D38"/>
    <w:rsid w:val="44A84231"/>
    <w:rsid w:val="469EE421"/>
    <w:rsid w:val="46A62BD6"/>
    <w:rsid w:val="47957E73"/>
    <w:rsid w:val="4A2006D3"/>
    <w:rsid w:val="4B11049A"/>
    <w:rsid w:val="4B4F4522"/>
    <w:rsid w:val="4B7D20AC"/>
    <w:rsid w:val="4BF20438"/>
    <w:rsid w:val="4C35417E"/>
    <w:rsid w:val="4C3E4D90"/>
    <w:rsid w:val="4DF302AE"/>
    <w:rsid w:val="4E0F9647"/>
    <w:rsid w:val="4E6675D7"/>
    <w:rsid w:val="4F893766"/>
    <w:rsid w:val="4FCBB4A4"/>
    <w:rsid w:val="506AC2DD"/>
    <w:rsid w:val="5086164E"/>
    <w:rsid w:val="51A7B670"/>
    <w:rsid w:val="51B6582D"/>
    <w:rsid w:val="5233B343"/>
    <w:rsid w:val="5248C499"/>
    <w:rsid w:val="527E1A9E"/>
    <w:rsid w:val="533DF6C3"/>
    <w:rsid w:val="5355EDE0"/>
    <w:rsid w:val="53F9E1F0"/>
    <w:rsid w:val="559B4BBD"/>
    <w:rsid w:val="55B4195F"/>
    <w:rsid w:val="5692FC89"/>
    <w:rsid w:val="56F4517F"/>
    <w:rsid w:val="58490B1B"/>
    <w:rsid w:val="58EA65D0"/>
    <w:rsid w:val="5940AF54"/>
    <w:rsid w:val="5A46576F"/>
    <w:rsid w:val="5A9C90D1"/>
    <w:rsid w:val="5AA04B07"/>
    <w:rsid w:val="5B1BB025"/>
    <w:rsid w:val="5BFD2993"/>
    <w:rsid w:val="5C3E2855"/>
    <w:rsid w:val="5C74FDA0"/>
    <w:rsid w:val="5D2D837F"/>
    <w:rsid w:val="5D4F1ABC"/>
    <w:rsid w:val="5DC9A071"/>
    <w:rsid w:val="5E25FCCF"/>
    <w:rsid w:val="5E6EDCA9"/>
    <w:rsid w:val="5EDD4D2F"/>
    <w:rsid w:val="5F41EF5F"/>
    <w:rsid w:val="5F7587C3"/>
    <w:rsid w:val="5FC43B9C"/>
    <w:rsid w:val="600A171A"/>
    <w:rsid w:val="600F912C"/>
    <w:rsid w:val="601687A6"/>
    <w:rsid w:val="60D1B1B8"/>
    <w:rsid w:val="60EEA0E6"/>
    <w:rsid w:val="60F193AA"/>
    <w:rsid w:val="60FB1EC1"/>
    <w:rsid w:val="61C2992E"/>
    <w:rsid w:val="626E3FF8"/>
    <w:rsid w:val="628522F5"/>
    <w:rsid w:val="639D9089"/>
    <w:rsid w:val="63BAF37D"/>
    <w:rsid w:val="64040D92"/>
    <w:rsid w:val="647ADBCF"/>
    <w:rsid w:val="64D23A60"/>
    <w:rsid w:val="65A59BA8"/>
    <w:rsid w:val="65BF12EA"/>
    <w:rsid w:val="6699DF3C"/>
    <w:rsid w:val="66B70A45"/>
    <w:rsid w:val="673B34AB"/>
    <w:rsid w:val="68ADF7A7"/>
    <w:rsid w:val="694BE56C"/>
    <w:rsid w:val="6AA10921"/>
    <w:rsid w:val="6ACCEEA9"/>
    <w:rsid w:val="6ADF645D"/>
    <w:rsid w:val="6B14E62A"/>
    <w:rsid w:val="6B8E038F"/>
    <w:rsid w:val="6C10AE3C"/>
    <w:rsid w:val="6C304AAA"/>
    <w:rsid w:val="6C438831"/>
    <w:rsid w:val="6CEBA058"/>
    <w:rsid w:val="6E2D5268"/>
    <w:rsid w:val="6E4CB6D5"/>
    <w:rsid w:val="6E4EBFA1"/>
    <w:rsid w:val="6EC7DE45"/>
    <w:rsid w:val="6ED5CF8B"/>
    <w:rsid w:val="6F3A1BE1"/>
    <w:rsid w:val="6F932411"/>
    <w:rsid w:val="6FA4FA52"/>
    <w:rsid w:val="6FB760BF"/>
    <w:rsid w:val="6FCDB956"/>
    <w:rsid w:val="70EF9EEF"/>
    <w:rsid w:val="7218C207"/>
    <w:rsid w:val="72674343"/>
    <w:rsid w:val="726A2821"/>
    <w:rsid w:val="72BF8D47"/>
    <w:rsid w:val="72CA9ABA"/>
    <w:rsid w:val="73851894"/>
    <w:rsid w:val="73E27D12"/>
    <w:rsid w:val="74403580"/>
    <w:rsid w:val="74746E26"/>
    <w:rsid w:val="74756D3B"/>
    <w:rsid w:val="748E3817"/>
    <w:rsid w:val="748EE50F"/>
    <w:rsid w:val="7602509F"/>
    <w:rsid w:val="779C1D7A"/>
    <w:rsid w:val="77E6574F"/>
    <w:rsid w:val="77FF9059"/>
    <w:rsid w:val="78C7F2B1"/>
    <w:rsid w:val="78E31129"/>
    <w:rsid w:val="7A08427D"/>
    <w:rsid w:val="7AE225E2"/>
    <w:rsid w:val="7B334873"/>
    <w:rsid w:val="7B8742A2"/>
    <w:rsid w:val="7BA54B07"/>
    <w:rsid w:val="7C6C3470"/>
    <w:rsid w:val="7CBE6587"/>
    <w:rsid w:val="7CDD4418"/>
    <w:rsid w:val="7DCB256C"/>
    <w:rsid w:val="7DD70B91"/>
    <w:rsid w:val="7DF92AB3"/>
    <w:rsid w:val="7E3A97AF"/>
    <w:rsid w:val="7E6B38D8"/>
    <w:rsid w:val="7E958581"/>
    <w:rsid w:val="7EA411C3"/>
    <w:rsid w:val="7EBA5AE6"/>
    <w:rsid w:val="7FB6E6A7"/>
    <w:rsid w:val="7FD9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7A837"/>
  <w15:chartTrackingRefBased/>
  <w15:docId w15:val="{D1D36C68-0160-445C-BE9F-F23539BF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FF1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38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F1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38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49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bmerton.sharepoint.com/sites/suscom/fm/Contributions%20context/Policy%20and%20Guidance/Merton/Local%20Plan/2.%20Webpage%20amends/Webpage/Merton%20Template%20-%20Agreement%20to%20complete%20UU%20small%20sites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35904DE-19C0-4749-88AE-44BB9241976A}">
    <t:Anchor>
      <t:Comment id="230389541"/>
    </t:Anchor>
    <t:History>
      <t:Event id="{A00F626E-22BF-48D3-BDE1-100002B7C2DC}" time="2024-11-14T16:40:42.955Z">
        <t:Attribution userId="S::tim.catley@merton.gov.uk::3ffdf639-2153-4c5e-8912-760be70df39f" userProvider="AD" userName="Tim Catley"/>
        <t:Anchor>
          <t:Comment id="1038978413"/>
        </t:Anchor>
        <t:Create/>
      </t:Event>
      <t:Event id="{C15ECB61-DE24-49C4-A62D-F9383E9548CA}" time="2024-11-14T16:40:42.955Z">
        <t:Attribution userId="S::tim.catley@merton.gov.uk::3ffdf639-2153-4c5e-8912-760be70df39f" userProvider="AD" userName="Tim Catley"/>
        <t:Anchor>
          <t:Comment id="1038978413"/>
        </t:Anchor>
        <t:Assign userId="S::Kieran.Devine@merton.gov.uk::23ef31b9-1244-4a13-9078-8b5c3ed2f97c" userProvider="AD" userName="Kieran Devine"/>
      </t:Event>
      <t:Event id="{DB39C3BC-2B60-4E9B-9347-2EA17A466C20}" time="2024-11-14T16:40:42.955Z">
        <t:Attribution userId="S::tim.catley@merton.gov.uk::3ffdf639-2153-4c5e-8912-760be70df39f" userProvider="AD" userName="Tim Catley"/>
        <t:Anchor>
          <t:Comment id="1038978413"/>
        </t:Anchor>
        <t:SetTitle title="@Kieran Devine FY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68c585-e1b5-45b4-bfe2-5029a4846f60">XVE4TYMDFK6X-1256401230-3127</_dlc_DocId>
    <_dlc_DocIdUrl xmlns="a168c585-e1b5-45b4-bfe2-5029a4846f60">
      <Url>https://lbmerton.sharepoint.com/sites/suscom/fm/_layouts/15/DocIdRedir.aspx?ID=XVE4TYMDFK6X-1256401230-3127</Url>
      <Description>XVE4TYMDFK6X-1256401230-3127</Description>
    </_dlc_DocIdUrl>
    <TaxCatchAll xmlns="a168c585-e1b5-45b4-bfe2-5029a4846f60" xsi:nil="true"/>
    <lcf76f155ced4ddcb4097134ff3c332f xmlns="c2d45db8-078e-4339-9223-b0bd88776287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59C943F24F40A90D5CE0E0881A38" ma:contentTypeVersion="15" ma:contentTypeDescription="Create a new document." ma:contentTypeScope="" ma:versionID="c0869ee5ea1fc29a9cb68742f9014745">
  <xsd:schema xmlns:xsd="http://www.w3.org/2001/XMLSchema" xmlns:xs="http://www.w3.org/2001/XMLSchema" xmlns:p="http://schemas.microsoft.com/office/2006/metadata/properties" xmlns:ns2="c2d45db8-078e-4339-9223-b0bd88776287" xmlns:ns3="12eb8ded-d91d-4255-b557-65c1966aac5b" xmlns:ns4="a168c585-e1b5-45b4-bfe2-5029a4846f60" targetNamespace="http://schemas.microsoft.com/office/2006/metadata/properties" ma:root="true" ma:fieldsID="5245494f3a035bb3e3bcdd041e6225ae" ns2:_="" ns3:_="" ns4:_="">
    <xsd:import namespace="c2d45db8-078e-4339-9223-b0bd88776287"/>
    <xsd:import namespace="12eb8ded-d91d-4255-b557-65c1966aac5b"/>
    <xsd:import namespace="a168c585-e1b5-45b4-bfe2-5029a4846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5db8-078e-4339-9223-b0bd88776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e4d60a-a72c-433e-8330-4d8fadb57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8ded-d91d-4255-b557-65c1966aa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8c585-e1b5-45b4-bfe2-5029a4846f6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3d08ea2-2a22-44d3-83fe-2ab555a7d7fc}" ma:internalName="TaxCatchAll" ma:showField="CatchAllData" ma:web="a168c585-e1b5-45b4-bfe2-5029a4846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5A367-3DF4-4F24-85D7-21706AB901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143910-EED3-441F-88B5-122554F88F4F}">
  <ds:schemaRefs>
    <ds:schemaRef ds:uri="http://schemas.microsoft.com/office/2006/metadata/properties"/>
    <ds:schemaRef ds:uri="http://schemas.microsoft.com/office/infopath/2007/PartnerControls"/>
    <ds:schemaRef ds:uri="a168c585-e1b5-45b4-bfe2-5029a4846f60"/>
    <ds:schemaRef ds:uri="c2d45db8-078e-4339-9223-b0bd88776287"/>
  </ds:schemaRefs>
</ds:datastoreItem>
</file>

<file path=customXml/itemProps3.xml><?xml version="1.0" encoding="utf-8"?>
<ds:datastoreItem xmlns:ds="http://schemas.openxmlformats.org/officeDocument/2006/customXml" ds:itemID="{1CF6C6E1-3879-4692-98B4-ED23CA1FA8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0AF0-39E8-474D-910F-AF3938F87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45db8-078e-4339-9223-b0bd88776287"/>
    <ds:schemaRef ds:uri="12eb8ded-d91d-4255-b557-65c1966aac5b"/>
    <ds:schemaRef ds:uri="a168c585-e1b5-45b4-bfe2-5029a4846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4EABB5-A8D4-49AF-93E3-93539A37F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Merton%20Template%20-%20Agreement%20to%20complete%20UU%20small%20sites</Template>
  <TotalTime>36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Complete a UU small sites template</vt:lpstr>
    </vt:vector>
  </TitlesOfParts>
  <Company>Visualfiles Limited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Complete a UU small sites template</dc:title>
  <dc:subject/>
  <dc:creator>Tim Catley</dc:creator>
  <cp:keywords/>
  <dc:description/>
  <cp:lastModifiedBy>Tim Catley</cp:lastModifiedBy>
  <cp:revision>41</cp:revision>
  <cp:lastPrinted>2025-01-22T17:11:00Z</cp:lastPrinted>
  <dcterms:created xsi:type="dcterms:W3CDTF">2024-12-20T16:19:00Z</dcterms:created>
  <dcterms:modified xsi:type="dcterms:W3CDTF">2025-01-23T09:51:00Z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ce78b5-e67d-4988-b984-f3ad3a177f33_ActionId">
    <vt:lpwstr>fcfed4bd-9d8a-4401-ac37-b4cdaa9c931c</vt:lpwstr>
  </property>
  <property fmtid="{D5CDD505-2E9C-101B-9397-08002B2CF9AE}" pid="3" name="MSIP_Label_a4ce78b5-e67d-4988-b984-f3ad3a177f33_ContentBits">
    <vt:lpwstr>0</vt:lpwstr>
  </property>
  <property fmtid="{D5CDD505-2E9C-101B-9397-08002B2CF9AE}" pid="4" name="MSIP_Label_a4ce78b5-e67d-4988-b984-f3ad3a177f33_Enabled">
    <vt:lpwstr>true</vt:lpwstr>
  </property>
  <property fmtid="{D5CDD505-2E9C-101B-9397-08002B2CF9AE}" pid="5" name="MSIP_Label_a4ce78b5-e67d-4988-b984-f3ad3a177f33_Method">
    <vt:lpwstr>Standard</vt:lpwstr>
  </property>
  <property fmtid="{D5CDD505-2E9C-101B-9397-08002B2CF9AE}" pid="6" name="MSIP_Label_a4ce78b5-e67d-4988-b984-f3ad3a177f33_Name">
    <vt:lpwstr>OFFICIAL</vt:lpwstr>
  </property>
  <property fmtid="{D5CDD505-2E9C-101B-9397-08002B2CF9AE}" pid="7" name="MSIP_Label_a4ce78b5-e67d-4988-b984-f3ad3a177f33_SetDate">
    <vt:lpwstr>2024-11-04T15:14:07Z</vt:lpwstr>
  </property>
  <property fmtid="{D5CDD505-2E9C-101B-9397-08002B2CF9AE}" pid="8" name="MSIP_Label_a4ce78b5-e67d-4988-b984-f3ad3a177f33_SiteId">
    <vt:lpwstr>b0ee2432-273c-49ed-8722-1c7f3f9f7bb6</vt:lpwstr>
  </property>
  <property fmtid="{D5CDD505-2E9C-101B-9397-08002B2CF9AE}" pid="9" name="_dlc_DocId">
    <vt:lpwstr>XVE4TYMDFK6X-1256401230-3083</vt:lpwstr>
  </property>
  <property fmtid="{D5CDD505-2E9C-101B-9397-08002B2CF9AE}" pid="10" name="_dlc_DocIdItemGuid">
    <vt:lpwstr>8b5f6990-5fe6-4c3a-b7b5-2bdef4186136</vt:lpwstr>
  </property>
  <property fmtid="{D5CDD505-2E9C-101B-9397-08002B2CF9AE}" pid="11" name="_dlc_DocIdUrl">
    <vt:lpwstr>https://lbmerton.sharepoint.com/sites/suscom/fm/_layouts/15/DocIdRedir.aspx?ID=XVE4TYMDFK6X-1256401230-3083, XVE4TYMDFK6X-1256401230-3083</vt:lpwstr>
  </property>
  <property fmtid="{D5CDD505-2E9C-101B-9397-08002B2CF9AE}" pid="12" name="ContentTypeId">
    <vt:lpwstr>0x01010034CE59C943F24F40A90D5CE0E0881A38</vt:lpwstr>
  </property>
  <property fmtid="{D5CDD505-2E9C-101B-9397-08002B2CF9AE}" pid="13" name="MediaServiceImageTags">
    <vt:lpwstr/>
  </property>
</Properties>
</file>